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8B2" w:rsidRPr="005E5A63" w:rsidRDefault="007C78B2" w:rsidP="005E5A63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50"/>
          <w:spacing w:val="18"/>
          <w:kern w:val="36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b/>
          <w:bCs/>
          <w:color w:val="00B050"/>
          <w:spacing w:val="18"/>
          <w:kern w:val="36"/>
          <w:sz w:val="32"/>
          <w:szCs w:val="32"/>
          <w:lang w:eastAsia="ru-RU"/>
        </w:rPr>
        <w:t xml:space="preserve">СУ-ДЖОК: </w:t>
      </w:r>
    </w:p>
    <w:p w:rsidR="007C78B2" w:rsidRPr="005E5A63" w:rsidRDefault="007C78B2" w:rsidP="005E5A63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50"/>
          <w:spacing w:val="18"/>
          <w:kern w:val="36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b/>
          <w:bCs/>
          <w:color w:val="00B050"/>
          <w:spacing w:val="18"/>
          <w:kern w:val="36"/>
          <w:sz w:val="32"/>
          <w:szCs w:val="32"/>
          <w:lang w:eastAsia="ru-RU"/>
        </w:rPr>
        <w:t>ЧТО ЭТО, ТЕРАПИЯ В ДОМАШНИХ УСЛОВИЯХ — НАХОДИМ ТОЧКИ НА ЛАДОНИ</w:t>
      </w:r>
    </w:p>
    <w:p w:rsidR="008424F3" w:rsidRPr="007C78B2" w:rsidRDefault="008424F3" w:rsidP="007C78B2">
      <w:pPr>
        <w:spacing w:after="0" w:line="52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18"/>
          <w:kern w:val="36"/>
          <w:sz w:val="32"/>
          <w:szCs w:val="32"/>
          <w:lang w:eastAsia="ru-RU"/>
        </w:rPr>
      </w:pPr>
    </w:p>
    <w:p w:rsidR="007C78B2" w:rsidRDefault="007C78B2" w:rsidP="007C78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78B2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019675" cy="3952875"/>
            <wp:effectExtent l="19050" t="0" r="9525" b="0"/>
            <wp:docPr id="2" name="Рисунок 2" descr="что такое суджок-терапия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суджок-терапия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F3" w:rsidRPr="007C78B2" w:rsidRDefault="008424F3" w:rsidP="007C78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C78B2" w:rsidRPr="005E5A63" w:rsidRDefault="008424F3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pacing w:val="18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b/>
          <w:bCs/>
          <w:color w:val="0070C0"/>
          <w:spacing w:val="18"/>
          <w:sz w:val="32"/>
          <w:szCs w:val="32"/>
          <w:lang w:eastAsia="ru-RU"/>
        </w:rPr>
        <w:t>Су-</w:t>
      </w:r>
      <w:proofErr w:type="spellStart"/>
      <w:r w:rsidRPr="005E5A63">
        <w:rPr>
          <w:rFonts w:ascii="Times New Roman" w:eastAsia="Times New Roman" w:hAnsi="Times New Roman" w:cs="Times New Roman"/>
          <w:b/>
          <w:bCs/>
          <w:color w:val="0070C0"/>
          <w:spacing w:val="18"/>
          <w:sz w:val="32"/>
          <w:szCs w:val="32"/>
          <w:lang w:eastAsia="ru-RU"/>
        </w:rPr>
        <w:t>Д</w:t>
      </w:r>
      <w:r w:rsidR="007C78B2" w:rsidRPr="005E5A63">
        <w:rPr>
          <w:rFonts w:ascii="Times New Roman" w:eastAsia="Times New Roman" w:hAnsi="Times New Roman" w:cs="Times New Roman"/>
          <w:b/>
          <w:bCs/>
          <w:color w:val="0070C0"/>
          <w:spacing w:val="18"/>
          <w:sz w:val="32"/>
          <w:szCs w:val="32"/>
          <w:lang w:eastAsia="ru-RU"/>
        </w:rPr>
        <w:t>жок</w:t>
      </w:r>
      <w:proofErr w:type="spellEnd"/>
      <w:r w:rsidR="007C78B2" w:rsidRPr="005E5A63">
        <w:rPr>
          <w:rFonts w:ascii="Times New Roman" w:eastAsia="Times New Roman" w:hAnsi="Times New Roman" w:cs="Times New Roman"/>
          <w:b/>
          <w:bCs/>
          <w:color w:val="0070C0"/>
          <w:spacing w:val="18"/>
          <w:sz w:val="32"/>
          <w:szCs w:val="32"/>
          <w:lang w:eastAsia="ru-RU"/>
        </w:rPr>
        <w:t xml:space="preserve"> терапия – что это и откуда взялась</w:t>
      </w:r>
    </w:p>
    <w:p w:rsidR="005E5A63" w:rsidRPr="005E5A63" w:rsidRDefault="005E5A63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18"/>
          <w:sz w:val="32"/>
          <w:szCs w:val="32"/>
          <w:lang w:eastAsia="ru-RU"/>
        </w:rPr>
      </w:pPr>
    </w:p>
    <w:p w:rsidR="005E5A63" w:rsidRDefault="005E5A63" w:rsidP="005E5A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Терапию, которую назвали </w:t>
      </w:r>
      <w:r w:rsidR="008424F3"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Су-</w:t>
      </w:r>
      <w:proofErr w:type="spellStart"/>
      <w:r w:rsidR="008424F3"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</w:t>
      </w:r>
      <w:r w:rsidR="007C78B2"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жок</w:t>
      </w:r>
      <w:proofErr w:type="spellEnd"/>
      <w:r w:rsidR="007C78B2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открыл </w:t>
      </w:r>
      <w:proofErr w:type="gramStart"/>
      <w:r w:rsidR="007C78B2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южно-корейский</w:t>
      </w:r>
      <w:proofErr w:type="gramEnd"/>
      <w:r w:rsidR="007C78B2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профессор Пак </w:t>
      </w:r>
      <w:proofErr w:type="spellStart"/>
      <w:r w:rsidR="007C78B2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Чже</w:t>
      </w:r>
      <w:proofErr w:type="spellEnd"/>
      <w:r w:rsidR="007C78B2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7C78B2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Ву</w:t>
      </w:r>
      <w:proofErr w:type="spellEnd"/>
      <w:r w:rsidR="007C78B2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. Во время изучения восточной медицины, в университете в студенческие годы он заметил, что человеческая кисть руки весьма схожа со строением обычного организма обычного человека.</w:t>
      </w:r>
    </w:p>
    <w:p w:rsidR="007C78B2" w:rsidRPr="005E5A63" w:rsidRDefault="007C78B2" w:rsidP="005E5A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И Вы, правда, заметите данный факт, если внимательно рассмотрите кисть. Она похожа на тело, с головой, такой же парой рук и, опять же, парой ног, то есть, кисть — туловище и 5 выступающих из него частей, всё как у человеческого тела.</w:t>
      </w:r>
    </w:p>
    <w:p w:rsidR="008424F3" w:rsidRPr="005E5A63" w:rsidRDefault="008424F3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55285" cy="3483589"/>
            <wp:effectExtent l="19050" t="0" r="0" b="0"/>
            <wp:docPr id="17" name="Рисунок 17" descr="Ð¡ÑÐ´Ð¶Ð¾Ðº ÑÐµÑÐ°Ð¿Ð¸Ñ, ÐÑÐ»Ð°Ñ ÑÐ¾ÑÐµÐº Ð½Ð° Ð»Ð°Ð´Ð¾Ð½Ð¸ - Ð´ÐµÐ¹ÑÑÐ²Ð¸Ðµ Ð½Ð° Ð·Ð´Ð¾ÑÐ¾Ð²ÑÐµ, ÐºÐ°Ðº Ð¿ÑÐ¸Ð¼ÐµÐ½Ñ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¡ÑÐ´Ð¶Ð¾Ðº ÑÐµÑÐ°Ð¿Ð¸Ñ, ÐÑÐ»Ð°Ñ ÑÐ¾ÑÐµÐº Ð½Ð° Ð»Ð°Ð´Ð¾Ð½Ð¸ - Ð´ÐµÐ¹ÑÑÐ²Ð¸Ðµ Ð½Ð° Ð·Ð´Ð¾ÑÐ¾Ð²ÑÐµ, ÐºÐ°Ðº Ð¿ÑÐ¸Ð¼ÐµÐ½ÑÑÑ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348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F3" w:rsidRPr="005E5A63" w:rsidRDefault="008424F3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2500" cy="4181475"/>
            <wp:effectExtent l="19050" t="0" r="0" b="0"/>
            <wp:docPr id="20" name="Рисунок 20" descr="Ð¡ÑÐ´Ð¶Ð¾Ðº ÑÐµÑÐ°Ð¿Ð¸Ñ, ÐÑÐ»Ð°Ñ ÑÐ¾ÑÐµÐº Ð½Ð° Ð»Ð°Ð´Ð¾Ð½Ð¸ - Ð´ÐµÐ¹ÑÑÐ²Ð¸Ðµ Ð½Ð° Ð·Ð´Ð¾ÑÐ¾Ð²ÑÐµ, ÐºÐ°Ðº Ð¿ÑÐ¸Ð¼ÐµÐ½Ñ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¡ÑÐ´Ð¶Ð¾Ðº ÑÐµÑÐ°Ð¿Ð¸Ñ, ÐÑÐ»Ð°Ñ ÑÐ¾ÑÐµÐº Ð½Ð° Ð»Ð°Ð´Ð¾Ð½Ð¸ - Ð´ÐµÐ¹ÑÑÐ²Ð¸Ðµ Ð½Ð° Ð·Ð´Ð¾ÑÐ¾Ð²ÑÐµ, ÐºÐ°Ðº Ð¿ÑÐ¸Ð¼ÐµÐ½ÑÑÑ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F3" w:rsidRPr="005E5A63" w:rsidRDefault="008424F3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3807157"/>
            <wp:effectExtent l="19050" t="0" r="2540" b="0"/>
            <wp:docPr id="23" name="Рисунок 23" descr="Ð¡ÑÐ´Ð¶Ð¾Ðº ÑÐµÑÐ°Ð¿Ð¸Ñ, ÐÑÐ»Ð°Ñ ÑÐ¾ÑÐµÐº Ð½Ð° Ð»Ð°Ð´Ð¾Ð½Ð¸ - Ð´ÐµÐ¹ÑÑÐ²Ð¸Ðµ Ð½Ð° Ð·Ð´Ð¾ÑÐ¾Ð²ÑÐµ, ÐºÐ°Ðº Ð¿ÑÐ¸Ð¼ÐµÐ½Ñ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¡ÑÐ´Ð¶Ð¾Ðº ÑÐµÑÐ°Ð¿Ð¸Ñ, ÐÑÐ»Ð°Ñ ÑÐ¾ÑÐµÐº Ð½Ð° Ð»Ð°Ð´Ð¾Ð½Ð¸ - Ð´ÐµÐ¹ÑÑÐ²Ð¸Ðµ Ð½Ð° Ð·Ð´Ð¾ÑÐ¾Ð²ÑÐµ, ÐºÐ°Ðº Ð¿ÑÐ¸Ð¼ÐµÐ½ÑÑÑ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B2" w:rsidRPr="005E5A63" w:rsidRDefault="007C78B2" w:rsidP="005E5A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долгого анализа и изучения, в 80-х годах прошлого века профессор изобрел новую медицинскую методику, которая до этого никогда не существовала, не имела альтернатив и никем не использовалась.</w:t>
      </w:r>
    </w:p>
    <w:p w:rsidR="005E5A63" w:rsidRDefault="007C78B2" w:rsidP="005E5A6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У человеческой стопы, как и у кисти, есть множество полей, которые отвечают за рецепторы, что связаны со всеми частями тела.</w:t>
      </w:r>
    </w:p>
    <w:p w:rsidR="00D65BBE" w:rsidRDefault="007C78B2" w:rsidP="00D65BB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Во время перенесения определенной болезни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образуется точка, которая немного побаливает при точном нажатии. Эта точка связана с заболевшим органом. Пак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Чже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Ву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дал этому явлению название «</w:t>
      </w:r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точки соответствия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».</w:t>
      </w:r>
    </w:p>
    <w:p w:rsidR="007C78B2" w:rsidRPr="005E5A63" w:rsidRDefault="007C78B2" w:rsidP="00D65BB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стимуляции массажем, натиранием или надавливанием такой найденной точки, можно достаточно хорошо помочь заболевшему органу.</w:t>
      </w:r>
    </w:p>
    <w:p w:rsidR="007C78B2" w:rsidRPr="00D65BBE" w:rsidRDefault="007C78B2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pacing w:val="18"/>
          <w:sz w:val="32"/>
          <w:szCs w:val="32"/>
          <w:lang w:eastAsia="ru-RU"/>
        </w:rPr>
      </w:pPr>
      <w:r w:rsidRPr="00D65BBE">
        <w:rPr>
          <w:rFonts w:ascii="Times New Roman" w:eastAsia="Times New Roman" w:hAnsi="Times New Roman" w:cs="Times New Roman"/>
          <w:b/>
          <w:bCs/>
          <w:color w:val="0070C0"/>
          <w:spacing w:val="18"/>
          <w:sz w:val="32"/>
          <w:szCs w:val="32"/>
          <w:lang w:eastAsia="ru-RU"/>
        </w:rPr>
        <w:t xml:space="preserve">Польза су </w:t>
      </w:r>
      <w:proofErr w:type="spellStart"/>
      <w:r w:rsidRPr="00D65BBE">
        <w:rPr>
          <w:rFonts w:ascii="Times New Roman" w:eastAsia="Times New Roman" w:hAnsi="Times New Roman" w:cs="Times New Roman"/>
          <w:b/>
          <w:bCs/>
          <w:color w:val="0070C0"/>
          <w:spacing w:val="18"/>
          <w:sz w:val="32"/>
          <w:szCs w:val="32"/>
          <w:lang w:eastAsia="ru-RU"/>
        </w:rPr>
        <w:t>джок</w:t>
      </w:r>
      <w:proofErr w:type="spellEnd"/>
      <w:r w:rsidRPr="00D65BBE">
        <w:rPr>
          <w:rFonts w:ascii="Times New Roman" w:eastAsia="Times New Roman" w:hAnsi="Times New Roman" w:cs="Times New Roman"/>
          <w:b/>
          <w:bCs/>
          <w:color w:val="0070C0"/>
          <w:spacing w:val="18"/>
          <w:sz w:val="32"/>
          <w:szCs w:val="32"/>
          <w:lang w:eastAsia="ru-RU"/>
        </w:rPr>
        <w:t xml:space="preserve"> и плюсы лечения</w:t>
      </w:r>
    </w:p>
    <w:p w:rsidR="00D65BBE" w:rsidRDefault="007C78B2" w:rsidP="00D65BB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Главные плюсы такого «слегка» нетрадиционного лечения — это его лечебный эффект, полная безопасность, и, конечно же, абсолютная доступность для исполнения процедуры дома.</w:t>
      </w:r>
    </w:p>
    <w:p w:rsidR="00D65BBE" w:rsidRDefault="007C78B2" w:rsidP="00D65BB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К тому же, оно не требует больших вложений, а единственным минусом может быть возникшая сложность из-за непонимания методики и её принципов применения.</w:t>
      </w:r>
    </w:p>
    <w:p w:rsidR="00D65BBE" w:rsidRDefault="007C78B2" w:rsidP="00D65BB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К тому же, для лечения в домашних условиях людям не нужны специальные, годами выработанные навыки, достаточно только иметь точные знания и начитанность в этой теме.</w:t>
      </w:r>
    </w:p>
    <w:p w:rsidR="00D65BBE" w:rsidRDefault="007C78B2" w:rsidP="00D65BB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Исходя из отзывов тех, кто опробовал данную терапию, она справляется с болезнью эффективно, а изучив некоторые приемы, они оказывают самостоятельную пом</w:t>
      </w:r>
      <w:r w:rsidR="00D65B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ощь самому себе и таким образом 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излечиваются довольно быстро.</w:t>
      </w:r>
    </w:p>
    <w:p w:rsidR="007C78B2" w:rsidRPr="005E5A63" w:rsidRDefault="007C78B2" w:rsidP="00D65BB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Вы можете проверить эффективность этой методики уже сейчас, всего лишь нужно попробовать натирать ногти на пальцах кисти, начиная с большого пальца, заканчивая мизинцем. Такие движения придают организму бодрость и помогают снять сонливость.</w:t>
      </w:r>
    </w:p>
    <w:p w:rsidR="007C78B2" w:rsidRPr="005E5A63" w:rsidRDefault="007C78B2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238750" cy="3524250"/>
            <wp:effectExtent l="19050" t="0" r="0" b="0"/>
            <wp:docPr id="5" name="Рисунок 5" descr="органы на кисти и стопе по су-джок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ганы на кисти и стопе по су-джок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BE" w:rsidRDefault="007C78B2" w:rsidP="00D65BB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Су-</w:t>
      </w:r>
      <w:proofErr w:type="spellStart"/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джок</w:t>
      </w:r>
      <w:proofErr w:type="spellEnd"/>
      <w:r w:rsidR="00D65B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не случайное названи</w:t>
      </w:r>
      <w:r w:rsidR="00D65B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е. Согласно с корейским языком, </w:t>
      </w:r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су</w:t>
      </w:r>
      <w:r w:rsidR="00D65B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это, в переводе, </w:t>
      </w:r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кисть</w:t>
      </w:r>
      <w:r w:rsidR="00D65B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</w:t>
      </w:r>
      <w:proofErr w:type="spellStart"/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джок</w:t>
      </w:r>
      <w:proofErr w:type="spellEnd"/>
      <w:r w:rsidR="00D65B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наша </w:t>
      </w:r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стопа ноги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C78B2" w:rsidRPr="00D65BBE" w:rsidRDefault="00D65BBE" w:rsidP="00D65BB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D65BB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А сейчас предлагаем узнать </w:t>
      </w:r>
      <w:r w:rsidR="007C78B2" w:rsidRPr="00D65BBE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соответствие точек организма и ладошек</w:t>
      </w:r>
      <w:r w:rsidR="007C78B2" w:rsidRPr="00D65BB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, соответствуя теории учёного.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Ногтевая, то есть, самая крайняя и последняя фаланга большого пальца соответствует голове.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Подушечки больших пальцев – это части лица.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Нижняя фаланга того же большого пальца несет ответственность за шею.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Щитовидная железа, паращитовидные железы, носоглотка и часть легких зависят от точки, которая находится немного ниже «шейной» точки.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Точка на горбике большого пальца, или же тенор ладошки, отвечают за легкие, грудную клетку, сердце, трахею и костную систему.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Остальная поверхность оставшейся ладошки (внутренняя) соответствует главным органам брюшной полости. Если Вы условно поделите её на три части по горизонтали, Вы получите более точные координаты.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Точки соответствия с желудком, печенью, селезенкой и, последним, желчным пузырем располагаются сверху, на крайней части.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Средняя часть соответствует кишечнику.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Нижняя горизонтальная часть отвечает за органы малого таза, стандартные женские придатки, и саму матку, а у мужчин – за предстательную железу.</w:t>
      </w:r>
    </w:p>
    <w:p w:rsidR="007C78B2" w:rsidRPr="005E5A63" w:rsidRDefault="007C78B2" w:rsidP="00D65BBE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Тыльная сторона ладони является проекцией почек и позвоночника.</w:t>
      </w:r>
    </w:p>
    <w:p w:rsidR="007C78B2" w:rsidRPr="00AB26C1" w:rsidRDefault="007C78B2" w:rsidP="00F14D4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B26C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На стопы и пальцы ног все точки проецируются точно так же.</w:t>
      </w:r>
    </w:p>
    <w:p w:rsidR="007C78B2" w:rsidRPr="005E5A63" w:rsidRDefault="007C78B2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191125" cy="2543175"/>
            <wp:effectExtent l="19050" t="0" r="9525" b="0"/>
            <wp:docPr id="6" name="Рисунок 6" descr="шарики и колечки для занятий су-джуко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рики и колечки для занятий су-джуко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B2" w:rsidRPr="005E5A63" w:rsidRDefault="007C78B2" w:rsidP="005E5A6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0A7D" w:rsidRPr="00AB59AC" w:rsidRDefault="001F6346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</w:pPr>
      <w:r w:rsidRPr="00AB59A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1</w:t>
      </w:r>
    </w:p>
    <w:p w:rsidR="00870A7D" w:rsidRPr="00AB26C1" w:rsidRDefault="001F6346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AB26C1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ЗДОРОВЬЕ НА КОНЧИКАХ ПАЛЬЦЕВ</w:t>
      </w:r>
    </w:p>
    <w:p w:rsidR="00AB26C1" w:rsidRDefault="00870A7D" w:rsidP="00AB26C1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Множество свидетельств выздоровления, подтвержденных результатами анализов, побуждают все большее количество врачей применять Су-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Джок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-терапию вместе с официальными схемами лечения. Противопоказаний у нее очень мало, в основном осторожность требуется при беременности и в старческом возрасте, во избежание осложнений.</w:t>
      </w:r>
    </w:p>
    <w:p w:rsidR="00870A7D" w:rsidRPr="005E5A63" w:rsidRDefault="00870A7D" w:rsidP="00AB26C1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Методика оказывает общеукрепляющее воздействие и незаменима в восстановительный период после операций. Также она эффективна при ряде проблем со здоровьем:</w:t>
      </w:r>
    </w:p>
    <w:p w:rsidR="00870A7D" w:rsidRPr="005E5A63" w:rsidRDefault="00870A7D" w:rsidP="00AC6ADE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в период после инсульта (массаж кольцом проекции мозга на кончиках пальцев);</w:t>
      </w:r>
    </w:p>
    <w:p w:rsidR="00870A7D" w:rsidRPr="005E5A63" w:rsidRDefault="00870A7D" w:rsidP="00AC6ADE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переломах, параличах и парезах (воздействие на проекции рук и ног по бокам пальцев);</w:t>
      </w:r>
    </w:p>
    <w:p w:rsidR="00870A7D" w:rsidRPr="005E5A63" w:rsidRDefault="00870A7D" w:rsidP="00AC6ADE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вегетососудистой дистонии, мышечных болях (массаж всех пальцев кольцом-пружинкой);</w:t>
      </w:r>
    </w:p>
    <w:p w:rsidR="00870A7D" w:rsidRPr="005E5A63" w:rsidRDefault="00870A7D" w:rsidP="00AC6ADE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любых проблемах с позвоночником (массаж всех точек по внешней линии пальцев);</w:t>
      </w:r>
    </w:p>
    <w:p w:rsidR="00870A7D" w:rsidRPr="005E5A63" w:rsidRDefault="00870A7D" w:rsidP="00AC6ADE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застоях лимфатической жидкости, желчи,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варикозе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(общее воздействие);</w:t>
      </w:r>
    </w:p>
    <w:p w:rsidR="00870A7D" w:rsidRPr="005E5A63" w:rsidRDefault="00870A7D" w:rsidP="00AC6ADE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депрессиях и бессоннице, нарушениях психики;</w:t>
      </w:r>
    </w:p>
    <w:p w:rsidR="00870A7D" w:rsidRPr="005E5A63" w:rsidRDefault="00870A7D" w:rsidP="00AC6ADE">
      <w:pPr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ожирении и пониженном обмене веществ.</w:t>
      </w:r>
    </w:p>
    <w:p w:rsidR="00870A7D" w:rsidRPr="005E5A63" w:rsidRDefault="00870A7D" w:rsidP="00AB59A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Методика удобна в лечении детей, так как это не больно и занимательно. Иногда, если присутствует непереносимость лекарств, массаж Су-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Джок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становится единственным выходом. Ребенок способен сам массировать нужную точку, а в результате проходит кашель, насморк, боль в спине, недержание мочи, депрессия и навязчивые страхи. Работа на физическом уровне гармонизирует и психическое состояние.</w:t>
      </w:r>
    </w:p>
    <w:p w:rsidR="00870A7D" w:rsidRPr="005E5A63" w:rsidRDefault="00870A7D" w:rsidP="005E5A6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0A7D" w:rsidRPr="00AB59AC" w:rsidRDefault="001F6346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</w:pPr>
      <w:r w:rsidRPr="00AB59A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2</w:t>
      </w:r>
    </w:p>
    <w:p w:rsidR="00870A7D" w:rsidRPr="00AB59AC" w:rsidRDefault="001F6346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AB59A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ПРИНЦИП РАБОТЫ</w:t>
      </w:r>
    </w:p>
    <w:p w:rsidR="00870A7D" w:rsidRPr="005E5A63" w:rsidRDefault="00870A7D" w:rsidP="00AB59A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Пак </w:t>
      </w:r>
      <w:proofErr w:type="spellStart"/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Чже</w:t>
      </w:r>
      <w:proofErr w:type="spellEnd"/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Ву</w:t>
      </w:r>
      <w:proofErr w:type="spellEnd"/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пришел к выводу, что в основе любого заболевания лежит энергетический дисбаланс. Застой, переизбыток или недостаток энергии приводит к неправил</w:t>
      </w:r>
      <w:r w:rsidR="00AB59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ьной работе конкретного органа. 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Точку этой проблемы можно найти как на основных меридианах, покрывающих тело, так и в мини-системе соответствия. Он обнаружил сходство между внешним видом кисти и стопы и общим строением человеческого тела:</w:t>
      </w:r>
    </w:p>
    <w:p w:rsidR="00870A7D" w:rsidRPr="005E5A63" w:rsidRDefault="00870A7D" w:rsidP="00AB59AC">
      <w:pPr>
        <w:numPr>
          <w:ilvl w:val="0"/>
          <w:numId w:val="7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большой палец напоминает голову;</w:t>
      </w:r>
    </w:p>
    <w:p w:rsidR="00870A7D" w:rsidRPr="005E5A63" w:rsidRDefault="00870A7D" w:rsidP="00AB59AC">
      <w:pPr>
        <w:numPr>
          <w:ilvl w:val="0"/>
          <w:numId w:val="7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вторая фаланга — это шея и грудной отдел;</w:t>
      </w:r>
    </w:p>
    <w:p w:rsidR="00870A7D" w:rsidRPr="005E5A63" w:rsidRDefault="00870A7D" w:rsidP="00AB59AC">
      <w:pPr>
        <w:numPr>
          <w:ilvl w:val="0"/>
          <w:numId w:val="7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указательный палец и мизинец — руки;</w:t>
      </w:r>
    </w:p>
    <w:p w:rsidR="00870A7D" w:rsidRPr="005E5A63" w:rsidRDefault="00870A7D" w:rsidP="00AB59AC">
      <w:pPr>
        <w:numPr>
          <w:ilvl w:val="0"/>
          <w:numId w:val="7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средний и безымянный пальцы — ноги.</w:t>
      </w:r>
    </w:p>
    <w:p w:rsidR="00870A7D" w:rsidRPr="005E5A63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810000" cy="2857500"/>
            <wp:effectExtent l="19050" t="0" r="0" b="0"/>
            <wp:docPr id="31" name="Рисунок 31" descr="https://celebnic.net/wp-content/uploads/2018/03/1521976660_5ab7854e94cd7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elebnic.net/wp-content/uploads/2018/03/1521976660_5ab7854e94cd7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7D" w:rsidRPr="00B572B6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</w:pPr>
      <w:r w:rsidRPr="00B572B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>Расположение проекций основных органов по Су-</w:t>
      </w:r>
      <w:proofErr w:type="spellStart"/>
      <w:r w:rsidRPr="00B572B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>Джок</w:t>
      </w:r>
      <w:proofErr w:type="spellEnd"/>
    </w:p>
    <w:p w:rsidR="00870A7D" w:rsidRPr="005E5A63" w:rsidRDefault="00870A7D" w:rsidP="00B572B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Сама ладонь — область проекции грудного и брюшного отдела, где расположены внутренние органы. Принцип проекции на стопе тот же, но работать на ней по точкам сложнее из-за ее расположения, более плотной кожи и коротких пальцев.</w:t>
      </w:r>
    </w:p>
    <w:p w:rsidR="00870A7D" w:rsidRPr="005E5A63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048000" cy="3810000"/>
            <wp:effectExtent l="19050" t="0" r="0" b="0"/>
            <wp:docPr id="34" name="Рисунок 34" descr="https://celebnic.net/wp-content/uploads/2018/03/1521979076_5ab78ebccd7d3.jp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elebnic.net/wp-content/uploads/2018/03/1521979076_5ab78ebccd7d3.jp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7D" w:rsidRPr="00B572B6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</w:pPr>
      <w:r w:rsidRPr="00B572B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>Основная система соответствия на стопе</w:t>
      </w:r>
    </w:p>
    <w:p w:rsidR="00870A7D" w:rsidRPr="005E5A63" w:rsidRDefault="00B572B6" w:rsidP="00B572B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 системе «насекомого»</w:t>
      </w:r>
      <w:r w:rsidR="00870A7D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разработанной Паком </w:t>
      </w:r>
      <w:proofErr w:type="spellStart"/>
      <w:r w:rsidR="00870A7D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Чже</w:t>
      </w:r>
      <w:proofErr w:type="spellEnd"/>
      <w:r w:rsidR="00870A7D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870A7D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Ву</w:t>
      </w:r>
      <w:proofErr w:type="spellEnd"/>
      <w:r w:rsidR="00870A7D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, строение человеческого тела проецируется на любой палец и даже на его фалангу по мини-системе соответствия. Внутренняя сторона фаланги — это лицо, передняя сторона тела, ноготь — затылок и ниже идет линия позвоночника, поясничная область. Руки и ноги рассматриваются на боковых поверхностях пальца.</w:t>
      </w:r>
    </w:p>
    <w:p w:rsidR="00870A7D" w:rsidRPr="005E5A63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382645" cy="2359395"/>
            <wp:effectExtent l="0" t="0" r="0" b="0"/>
            <wp:docPr id="35" name="Рисунок 35" descr="https://celebnic.net/wp-content/uploads/2018/03/1521977375_5ab78819ce282.jpg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elebnic.net/wp-content/uploads/2018/03/1521977375_5ab78819ce282.jpg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08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7D" w:rsidRPr="00B572B6" w:rsidRDefault="00B572B6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</w:pPr>
      <w:r w:rsidRPr="00B572B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>Система «насекомого»</w:t>
      </w:r>
      <w:r w:rsidR="00870A7D" w:rsidRPr="00B572B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 xml:space="preserve"> удобна для воздействия </w:t>
      </w:r>
      <w:proofErr w:type="spellStart"/>
      <w:r w:rsidR="00870A7D" w:rsidRPr="00B572B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>массажером</w:t>
      </w:r>
      <w:proofErr w:type="spellEnd"/>
    </w:p>
    <w:p w:rsidR="00870A7D" w:rsidRPr="005E5A63" w:rsidRDefault="00870A7D" w:rsidP="00B572B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таком раскладе удобно воздействовать на точки соответствия позвоночнику при любых проблемах с ним, поскольку легко найти область шейного отдела, поясницы и даже любой позвонок. Специалист Су-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Джок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обычно находит болезненную точку в проекции больного органа на пальце специальным инструментом — щупом, но в домашних условиях это можно сделать любым карандашом с округлым кончиком.</w:t>
      </w:r>
    </w:p>
    <w:p w:rsidR="00870A7D" w:rsidRPr="00B572B6" w:rsidRDefault="001F6346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</w:pPr>
      <w:r w:rsidRPr="00B572B6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3</w:t>
      </w:r>
    </w:p>
    <w:p w:rsidR="00870A7D" w:rsidRPr="00B572B6" w:rsidRDefault="001F6346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B572B6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РАЗНОВИДНОСТИ МАССАЖЕРОВ</w:t>
      </w:r>
    </w:p>
    <w:p w:rsidR="00870A7D" w:rsidRPr="00B572B6" w:rsidRDefault="00870A7D" w:rsidP="00B572B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Множество подручных инструментов Су-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Джок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станут верными помощниками после углубленного изучения теории, а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массажером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пользоваться сразу. Он безопасен и пока</w:t>
      </w:r>
      <w:r w:rsidR="00B572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зан даже внешне здоровым людям. </w:t>
      </w:r>
      <w:r w:rsidRPr="00B572B6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>Существует несколько видов этого приспособления:</w:t>
      </w:r>
    </w:p>
    <w:p w:rsidR="00870A7D" w:rsidRPr="005E5A63" w:rsidRDefault="00870A7D" w:rsidP="00B572B6">
      <w:pPr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пластмас</w:t>
      </w:r>
      <w:r w:rsidR="00B572B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совый шар с шипами, называемый «ежик»</w:t>
      </w:r>
    </w:p>
    <w:p w:rsidR="00870A7D" w:rsidRPr="005E5A63" w:rsidRDefault="00870A7D" w:rsidP="00B572B6">
      <w:pPr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шар и два кольца с пружинами внутри;</w:t>
      </w:r>
    </w:p>
    <w:p w:rsidR="00870A7D" w:rsidRPr="005E5A63" w:rsidRDefault="00870A7D" w:rsidP="00B572B6">
      <w:pPr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массажный шар с шипами и встроенным внутрь магнитом;</w:t>
      </w:r>
    </w:p>
    <w:p w:rsidR="00870A7D" w:rsidRPr="005E5A63" w:rsidRDefault="00870A7D" w:rsidP="00B572B6">
      <w:pPr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массажная палочка с шипами для стоп.</w:t>
      </w:r>
    </w:p>
    <w:p w:rsidR="00870A7D" w:rsidRPr="005E5A63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810000" cy="2428875"/>
            <wp:effectExtent l="19050" t="0" r="0" b="0"/>
            <wp:docPr id="38" name="Рисунок 38" descr="https://celebnic.net/wp-content/uploads/2018/03/1521988668_5ab7b3cd07a13.jp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elebnic.net/wp-content/uploads/2018/03/1521988668_5ab7b3cd07a13.jp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7D" w:rsidRPr="004D7E60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</w:pPr>
      <w:r w:rsidRPr="004D7E60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 xml:space="preserve">Основные виды </w:t>
      </w:r>
      <w:proofErr w:type="spellStart"/>
      <w:r w:rsidRPr="004D7E60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>массажера</w:t>
      </w:r>
      <w:proofErr w:type="spellEnd"/>
      <w:r w:rsidRPr="004D7E60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 xml:space="preserve"> Су-</w:t>
      </w:r>
      <w:proofErr w:type="spellStart"/>
      <w:r w:rsidRPr="004D7E60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>Джок</w:t>
      </w:r>
      <w:proofErr w:type="spellEnd"/>
    </w:p>
    <w:p w:rsidR="00870A7D" w:rsidRPr="005E5A63" w:rsidRDefault="00870A7D" w:rsidP="004D7E6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продаже чаще всего встречается пра</w:t>
      </w:r>
      <w:r w:rsidR="004D7E60">
        <w:rPr>
          <w:rFonts w:ascii="Times New Roman" w:eastAsia="Times New Roman" w:hAnsi="Times New Roman" w:cs="Times New Roman"/>
          <w:sz w:val="32"/>
          <w:szCs w:val="32"/>
          <w:lang w:eastAsia="ru-RU"/>
        </w:rPr>
        <w:t>ктичный набор из одного шара — «ежика»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двух пружин. Наличие внутри шара магнита не имеет большого значения, действие последнего в такой конструкции достаточно мягкое, расслабляющее. Можно использовать шар без него.</w:t>
      </w:r>
    </w:p>
    <w:p w:rsidR="00870A7D" w:rsidRPr="004D7E60" w:rsidRDefault="001F6346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</w:pPr>
      <w:r w:rsidRPr="004D7E60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4</w:t>
      </w:r>
    </w:p>
    <w:p w:rsidR="00870A7D" w:rsidRPr="00653F9D" w:rsidRDefault="001F6346" w:rsidP="005E5A63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653F9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СПОСОБЫ ПРИМЕНЕНИЯ</w:t>
      </w:r>
    </w:p>
    <w:p w:rsidR="004D7E60" w:rsidRDefault="00870A7D" w:rsidP="004D7E6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 любому виду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массажера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Су-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Джок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прилагается краткая инструкция.</w:t>
      </w:r>
      <w:r w:rsidR="004D7E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Массажные кольца надевают на пальцы рук и разогревают их по очереди быстрыми движениями вверх-вниз. Интенсивность нажима зависит от личных ощущений и желаемой цели - расслабления или тонизации. При обнаружении особенно болезненных точек или поверхностей необходимо массировать их усиленно по часовой стрелке. Постепенно неприятные ощущения пройдут вместе с болезнью.</w:t>
      </w:r>
    </w:p>
    <w:p w:rsidR="00870A7D" w:rsidRPr="005E5A63" w:rsidRDefault="00870A7D" w:rsidP="004D7E6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Чувствительные люди смогут ощутить усиление энергетических потоков как в пальцах, так и в теле. Время воздействия — не меньше пяти минут на каждый палец. Ребра пружины хорошо тонизируют и прочищают застой энергии, на физическом уровне улучшают капиллярный кровоток. Это полезно как для взрослого человека, так и для ребенка.</w:t>
      </w:r>
    </w:p>
    <w:p w:rsidR="00870A7D" w:rsidRPr="005E5A63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810000" cy="2590800"/>
            <wp:effectExtent l="19050" t="0" r="0" b="0"/>
            <wp:docPr id="40" name="Рисунок 40" descr="https://celebnic.net/wp-content/uploads/2018/03/1521990379_5ab7babc8b11d.jp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elebnic.net/wp-content/uploads/2018/03/1521990379_5ab7babc8b11d.jp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D" w:rsidRDefault="00870A7D" w:rsidP="00653F9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653F9D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Пружина прокатывается по каждому пальцу до ощущения тепла</w:t>
      </w:r>
      <w:r w:rsidR="00653F9D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</w:t>
      </w:r>
    </w:p>
    <w:p w:rsidR="00870A7D" w:rsidRPr="00653F9D" w:rsidRDefault="004D7E60" w:rsidP="00653F9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«Ежик»</w:t>
      </w:r>
      <w:r w:rsidR="00870A7D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катают между ладоней до ощущения тепла и легкого покалывания. В центрах рук находится энергетический центр организма, отвечающий за уровень иммунитета. При частых простудных заболеваниях и упадке сил необходимо использовать массажный шарик не менее 1-2 раз в сутки.</w:t>
      </w:r>
    </w:p>
    <w:p w:rsidR="00653F9D" w:rsidRDefault="00870A7D" w:rsidP="00653F9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Можно катать его стопой по полу, стараясь держать по центру, но полезно захватывать и периферии. По такому же принципу используют и палочку с шипами. Рекомендуется совершать ими круговые массажные движения по воротниковой зоне и поверхности шеи.</w:t>
      </w:r>
    </w:p>
    <w:p w:rsidR="00870A7D" w:rsidRPr="00653F9D" w:rsidRDefault="00653F9D" w:rsidP="00653F9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Нельзя использовать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массаже</w:t>
      </w:r>
      <w:r w:rsidR="00870A7D" w:rsidRPr="00653F9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ры</w:t>
      </w:r>
      <w:proofErr w:type="spellEnd"/>
      <w:r w:rsidR="00870A7D" w:rsidRPr="00653F9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при заболеваниях крови, гнойных абсцессах, нос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ить их как кольцо на пальце.</w:t>
      </w:r>
    </w:p>
    <w:p w:rsidR="00870A7D" w:rsidRPr="00653F9D" w:rsidRDefault="001F6346" w:rsidP="005E5A63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</w:pPr>
      <w:r w:rsidRPr="00653F9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5</w:t>
      </w:r>
    </w:p>
    <w:p w:rsidR="00870A7D" w:rsidRPr="00653F9D" w:rsidRDefault="001F6346" w:rsidP="005E5A63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653F9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ИНСТРУМЕНТ ДЛЯ ДЕТСКОГО ЗДОРОВЬЯ И РАЗВИТИЯ</w:t>
      </w:r>
    </w:p>
    <w:p w:rsidR="003743A3" w:rsidRDefault="00870A7D" w:rsidP="003743A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Психологи и врачи подчеркивают важность мелкой моторики в развитии ребенка. Она напрямую связана с развитием кисти и пальцев. Отдел в коре головного мозга, отвечающий за развитие речевых навыков, находится вблизи проекции кисти руки. Не меньше трети в двигательной области мозга занимает отдел моторики рук.</w:t>
      </w:r>
    </w:p>
    <w:p w:rsidR="003743A3" w:rsidRDefault="003743A3" w:rsidP="003743A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="00870A7D"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абыв какое-то слово, человек активно жестикулирует, рассказывая продолжение руками - это взаимосвязь речевой и моторной функций на практике. Мелкая моторика ответственна за уровень и быстроту мышления, внимательность, координацию, сообразительность, фантазию и память. Именно поэтому она неразрывно связана с ранним развитием.</w:t>
      </w:r>
    </w:p>
    <w:p w:rsidR="00870A7D" w:rsidRPr="005E5A63" w:rsidRDefault="00870A7D" w:rsidP="003743A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помощью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массажера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Су-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Джок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эффективно развивать гибкость пальцев и влиять на развитие важных проекций головного мозга. Рекомендуется делать это с помощью взрослого и в игровой форме.</w:t>
      </w:r>
    </w:p>
    <w:p w:rsidR="00870A7D" w:rsidRPr="005E5A63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810000" cy="2886075"/>
            <wp:effectExtent l="19050" t="0" r="0" b="0"/>
            <wp:docPr id="41" name="Рисунок 41" descr="https://celebnic.net/wp-content/uploads/2018/03/1521993440_5ab7c6c444d40.jpg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elebnic.net/wp-content/uploads/2018/03/1521993440_5ab7c6c444d40.jp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7D" w:rsidRPr="00B97A06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</w:pPr>
      <w:r w:rsidRPr="00B97A0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>Массаж и игра</w:t>
      </w:r>
    </w:p>
    <w:p w:rsidR="00870A7D" w:rsidRPr="005E5A63" w:rsidRDefault="00870A7D" w:rsidP="00B97A0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Занятия выполняются как в домашних условиях, так и в качестве дополнения к урокам логопедии или в детском саду по следующему алгоритму:</w:t>
      </w:r>
    </w:p>
    <w:p w:rsidR="00870A7D" w:rsidRPr="005E5A63" w:rsidRDefault="00870A7D" w:rsidP="00B97A06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Зарядка для пальчиков — любой комплекс пальчиковой гимнастики.</w:t>
      </w:r>
    </w:p>
    <w:p w:rsidR="00870A7D" w:rsidRPr="005E5A63" w:rsidRDefault="00870A7D" w:rsidP="00B97A06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Массаж каждого пал</w:t>
      </w:r>
      <w:r w:rsidR="00B97A06">
        <w:rPr>
          <w:rFonts w:ascii="Times New Roman" w:eastAsia="Times New Roman" w:hAnsi="Times New Roman" w:cs="Times New Roman"/>
          <w:sz w:val="32"/>
          <w:szCs w:val="32"/>
          <w:lang w:eastAsia="ru-RU"/>
        </w:rPr>
        <w:t>ьчика кольцом и центра ладоней «ежиком»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70A7D" w:rsidRPr="005E5A63" w:rsidRDefault="00870A7D" w:rsidP="00B97A06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Сочетание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акупунктурного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воздействия со стихами и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речевками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70A7D" w:rsidRPr="005E5A63" w:rsidRDefault="00870A7D" w:rsidP="00B97A06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Ката</w:t>
      </w:r>
      <w:r w:rsidR="00B97A06">
        <w:rPr>
          <w:rFonts w:ascii="Times New Roman" w:eastAsia="Times New Roman" w:hAnsi="Times New Roman" w:cs="Times New Roman"/>
          <w:sz w:val="32"/>
          <w:szCs w:val="32"/>
          <w:lang w:eastAsia="ru-RU"/>
        </w:rPr>
        <w:t>ние шарика — «ежика»</w:t>
      </w: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по настольным лабиринтам — аппликациям.</w:t>
      </w:r>
    </w:p>
    <w:p w:rsidR="00870A7D" w:rsidRPr="005E5A63" w:rsidRDefault="00870A7D" w:rsidP="005E5A6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810000" cy="2857500"/>
            <wp:effectExtent l="19050" t="0" r="0" b="0"/>
            <wp:docPr id="42" name="Рисунок 42" descr="https://celebnic.net/wp-content/uploads/2018/03/1521993478_5ab7c6f464cd3.jpg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elebnic.net/wp-content/uploads/2018/03/1521993478_5ab7c6f464cd3.jp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0A7D" w:rsidRPr="00F96041" w:rsidRDefault="00870A7D" w:rsidP="00F96041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</w:pPr>
      <w:r w:rsidRPr="00F96041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eastAsia="ru-RU"/>
        </w:rPr>
        <w:t>Лабиринты для развития мелкой моторики</w:t>
      </w:r>
    </w:p>
    <w:p w:rsidR="00D3738A" w:rsidRDefault="00870A7D" w:rsidP="00D3738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Сочетание речи, звука и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акупунктурного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воздействия дает заметный результат. Даже при разовых применениях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массажера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во время</w:t>
      </w:r>
      <w:proofErr w:type="gram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ОРВИ и простудных заболеваний выздоровление наступит гораздо быстрее обычного.</w:t>
      </w:r>
    </w:p>
    <w:p w:rsidR="00F35783" w:rsidRPr="005E5A63" w:rsidRDefault="00870A7D" w:rsidP="00D3738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Устанавливая баланс между физическим и энергетическим состоянием организма, система Су-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Джок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мягко и безопасно </w:t>
      </w:r>
      <w:proofErr w:type="spellStart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>оздоравливает</w:t>
      </w:r>
      <w:proofErr w:type="spellEnd"/>
      <w:r w:rsidRPr="005E5A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человека на всех уровнях.</w:t>
      </w:r>
    </w:p>
    <w:sectPr w:rsidR="00F35783" w:rsidRPr="005E5A63" w:rsidSect="007C78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166B"/>
    <w:multiLevelType w:val="multilevel"/>
    <w:tmpl w:val="908A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F4929"/>
    <w:multiLevelType w:val="multilevel"/>
    <w:tmpl w:val="FEF8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793FB1"/>
    <w:multiLevelType w:val="multilevel"/>
    <w:tmpl w:val="72E8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6426C9"/>
    <w:multiLevelType w:val="multilevel"/>
    <w:tmpl w:val="522A7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A4050E"/>
    <w:multiLevelType w:val="multilevel"/>
    <w:tmpl w:val="0D8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03288D"/>
    <w:multiLevelType w:val="multilevel"/>
    <w:tmpl w:val="0AA498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4238D4"/>
    <w:multiLevelType w:val="multilevel"/>
    <w:tmpl w:val="B44C3D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9120C8"/>
    <w:multiLevelType w:val="multilevel"/>
    <w:tmpl w:val="B304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EE4368"/>
    <w:multiLevelType w:val="multilevel"/>
    <w:tmpl w:val="7F9C0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C78B2"/>
    <w:rsid w:val="001F6346"/>
    <w:rsid w:val="003743A3"/>
    <w:rsid w:val="00420C68"/>
    <w:rsid w:val="004D7E60"/>
    <w:rsid w:val="005E5A63"/>
    <w:rsid w:val="00653F9D"/>
    <w:rsid w:val="007C78B2"/>
    <w:rsid w:val="008424F3"/>
    <w:rsid w:val="00870A7D"/>
    <w:rsid w:val="00AB26C1"/>
    <w:rsid w:val="00AB59AC"/>
    <w:rsid w:val="00AC6ADE"/>
    <w:rsid w:val="00B572B6"/>
    <w:rsid w:val="00B97A06"/>
    <w:rsid w:val="00D3738A"/>
    <w:rsid w:val="00D65BBE"/>
    <w:rsid w:val="00F14D48"/>
    <w:rsid w:val="00F35783"/>
    <w:rsid w:val="00F9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2163C"/>
  <w15:docId w15:val="{077F161D-EB01-4908-A277-6487D5C6F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783"/>
  </w:style>
  <w:style w:type="paragraph" w:styleId="1">
    <w:name w:val="heading 1"/>
    <w:basedOn w:val="a"/>
    <w:link w:val="10"/>
    <w:uiPriority w:val="9"/>
    <w:qFormat/>
    <w:rsid w:val="007C78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C78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C78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8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78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78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C78B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C7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C78B2"/>
    <w:rPr>
      <w:i/>
      <w:iCs/>
    </w:rPr>
  </w:style>
  <w:style w:type="character" w:styleId="a6">
    <w:name w:val="Strong"/>
    <w:basedOn w:val="a0"/>
    <w:uiPriority w:val="22"/>
    <w:qFormat/>
    <w:rsid w:val="007C78B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C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78B2"/>
    <w:rPr>
      <w:rFonts w:ascii="Tahoma" w:hAnsi="Tahoma" w:cs="Tahoma"/>
      <w:sz w:val="16"/>
      <w:szCs w:val="16"/>
    </w:rPr>
  </w:style>
  <w:style w:type="character" w:customStyle="1" w:styleId="egtitvjh">
    <w:name w:val="egtitvjh"/>
    <w:basedOn w:val="a0"/>
    <w:rsid w:val="00870A7D"/>
  </w:style>
  <w:style w:type="character" w:customStyle="1" w:styleId="toc-count">
    <w:name w:val="toc-count"/>
    <w:basedOn w:val="a0"/>
    <w:rsid w:val="00870A7D"/>
  </w:style>
  <w:style w:type="character" w:customStyle="1" w:styleId="cbuqrdrh">
    <w:name w:val="cbuqrdrh"/>
    <w:basedOn w:val="a0"/>
    <w:rsid w:val="00870A7D"/>
  </w:style>
  <w:style w:type="character" w:customStyle="1" w:styleId="cbuqrdrt">
    <w:name w:val="cbuqrdrt"/>
    <w:basedOn w:val="a0"/>
    <w:rsid w:val="00870A7D"/>
  </w:style>
  <w:style w:type="character" w:customStyle="1" w:styleId="pli-title">
    <w:name w:val="pli-title"/>
    <w:basedOn w:val="a0"/>
    <w:rsid w:val="00870A7D"/>
  </w:style>
  <w:style w:type="paragraph" w:customStyle="1" w:styleId="wp-caption-text">
    <w:name w:val="wp-caption-text"/>
    <w:basedOn w:val="a"/>
    <w:rsid w:val="00870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-item">
    <w:name w:val="ol-item"/>
    <w:basedOn w:val="a0"/>
    <w:rsid w:val="00870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4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4227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06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3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46344">
              <w:marLeft w:val="0"/>
              <w:marRight w:val="0"/>
              <w:marTop w:val="0"/>
              <w:marBottom w:val="0"/>
              <w:divBdr>
                <w:top w:val="single" w:sz="12" w:space="6" w:color="5E6EAC"/>
                <w:left w:val="none" w:sz="0" w:space="11" w:color="auto"/>
                <w:bottom w:val="none" w:sz="0" w:space="6" w:color="auto"/>
                <w:right w:val="none" w:sz="0" w:space="11" w:color="auto"/>
              </w:divBdr>
            </w:div>
          </w:divsChild>
        </w:div>
        <w:div w:id="1450322950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564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71387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096593">
              <w:blockQuote w:val="1"/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3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4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1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55636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7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03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0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222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55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04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24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933351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30538">
              <w:marLeft w:val="0"/>
              <w:marRight w:val="0"/>
              <w:marTop w:val="0"/>
              <w:marBottom w:val="0"/>
              <w:divBdr>
                <w:top w:val="single" w:sz="12" w:space="6" w:color="5E6EAC"/>
                <w:left w:val="none" w:sz="0" w:space="11" w:color="auto"/>
                <w:bottom w:val="none" w:sz="0" w:space="6" w:color="auto"/>
                <w:right w:val="none" w:sz="0" w:space="11" w:color="auto"/>
              </w:divBdr>
            </w:div>
            <w:div w:id="28470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1286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3909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94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768665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184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9513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9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7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64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616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7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0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45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975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70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0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7467753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702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825474">
              <w:blockQuote w:val="1"/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25615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3010">
              <w:marLeft w:val="0"/>
              <w:marRight w:val="0"/>
              <w:marTop w:val="0"/>
              <w:marBottom w:val="0"/>
              <w:divBdr>
                <w:top w:val="single" w:sz="12" w:space="6" w:color="5E6EAC"/>
                <w:left w:val="none" w:sz="0" w:space="11" w:color="auto"/>
                <w:bottom w:val="none" w:sz="0" w:space="6" w:color="auto"/>
                <w:right w:val="none" w:sz="0" w:space="11" w:color="auto"/>
              </w:divBdr>
            </w:div>
            <w:div w:id="1068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291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136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9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397873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3973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632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8686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0394">
              <w:marLeft w:val="0"/>
              <w:marRight w:val="0"/>
              <w:marTop w:val="0"/>
              <w:marBottom w:val="0"/>
              <w:divBdr>
                <w:top w:val="single" w:sz="12" w:space="6" w:color="5E6EAC"/>
                <w:left w:val="none" w:sz="0" w:space="11" w:color="auto"/>
                <w:bottom w:val="none" w:sz="0" w:space="6" w:color="auto"/>
                <w:right w:val="none" w:sz="0" w:space="11" w:color="auto"/>
              </w:divBdr>
            </w:div>
            <w:div w:id="14937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471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746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9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260525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5965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6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34130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11815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638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4758">
              <w:blockQuote w:val="1"/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082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48855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8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41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2749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celebnic.net/wp-content/uploads/2018/03/1521977375_5ab78819ce282.jpg" TargetMode="External"/><Relationship Id="rId26" Type="http://schemas.openxmlformats.org/officeDocument/2006/relationships/hyperlink" Target="https://celebnic.net/wp-content/uploads/2018/03/1521993478_5ab7c6f464cd3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alter-zdrav.ru/wp-content/uploads/2018/01/shariki-i-kolechki-dlya-zanyatij-su-dzhukom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celebnic.net/wp-content/uploads/2018/03/1521979076_5ab78ebccd7d3.jpg" TargetMode="External"/><Relationship Id="rId20" Type="http://schemas.openxmlformats.org/officeDocument/2006/relationships/hyperlink" Target="https://celebnic.net/wp-content/uploads/2018/03/1521988668_5ab7b3cd07a13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celebnic.net/wp-content/uploads/2018/03/1521993440_5ab7c6c444d40.jpg" TargetMode="External"/><Relationship Id="rId5" Type="http://schemas.openxmlformats.org/officeDocument/2006/relationships/hyperlink" Target="https://alter-zdrav.ru/wp-content/uploads/2018/01/chto-takoe-sudzhok-terapiya.jpg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alter-zdrav.ru/wp-content/uploads/2018/01/organy-na-kisti-i-stope-po-su-dzhok.jp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elebnic.net/wp-content/uploads/2018/03/1521976660_5ab7854e94cd7.jpg" TargetMode="External"/><Relationship Id="rId22" Type="http://schemas.openxmlformats.org/officeDocument/2006/relationships/hyperlink" Target="https://celebnic.net/wp-content/uploads/2018/03/1521990379_5ab7babc8b11d.jpg" TargetMode="External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13</Pages>
  <Words>1563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User</cp:lastModifiedBy>
  <cp:revision>14</cp:revision>
  <dcterms:created xsi:type="dcterms:W3CDTF">2018-12-03T10:02:00Z</dcterms:created>
  <dcterms:modified xsi:type="dcterms:W3CDTF">2022-09-25T13:54:00Z</dcterms:modified>
</cp:coreProperties>
</file>