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E35" w:rsidRPr="006F7D22" w:rsidRDefault="00930E35" w:rsidP="00930E35">
      <w:pPr>
        <w:spacing w:after="0" w:line="240" w:lineRule="auto"/>
        <w:jc w:val="center"/>
        <w:rPr>
          <w:rFonts w:ascii="Times New Roman" w:eastAsia="Times New Roman" w:hAnsi="Times New Roman" w:cs="Times New Roman"/>
          <w:b/>
          <w:color w:val="92D050"/>
          <w:sz w:val="56"/>
          <w:szCs w:val="56"/>
          <w14:textOutline w14:w="11112" w14:cap="flat" w14:cmpd="sng" w14:algn="ctr">
            <w14:solidFill>
              <w14:schemeClr w14:val="accent2"/>
            </w14:solidFill>
            <w14:prstDash w14:val="solid"/>
            <w14:round/>
          </w14:textOutline>
        </w:rPr>
      </w:pPr>
      <w:r w:rsidRPr="006F7D22">
        <w:rPr>
          <w:rFonts w:ascii="Times New Roman" w:eastAsia="Times New Roman" w:hAnsi="Times New Roman" w:cs="Times New Roman"/>
          <w:b/>
          <w:color w:val="92D050"/>
          <w:sz w:val="56"/>
          <w:szCs w:val="56"/>
          <w14:textOutline w14:w="11112" w14:cap="flat" w14:cmpd="sng" w14:algn="ctr">
            <w14:solidFill>
              <w14:schemeClr w14:val="accent2"/>
            </w14:solidFill>
            <w14:prstDash w14:val="solid"/>
            <w14:round/>
          </w14:textOutline>
        </w:rPr>
        <w:t>КОНСУЛЬТАЦИЯ</w:t>
      </w:r>
    </w:p>
    <w:p w:rsidR="00930E35" w:rsidRDefault="00930E35" w:rsidP="00930E35">
      <w:pPr>
        <w:spacing w:after="0" w:line="240" w:lineRule="auto"/>
        <w:jc w:val="center"/>
        <w:rPr>
          <w:rFonts w:ascii="Times New Roman" w:eastAsia="Times New Roman" w:hAnsi="Times New Roman" w:cs="Times New Roman"/>
          <w:color w:val="FF0000"/>
          <w:sz w:val="36"/>
          <w:szCs w:val="36"/>
        </w:rPr>
      </w:pPr>
      <w:r w:rsidRPr="006F7D22">
        <w:rPr>
          <w:rFonts w:ascii="Times New Roman" w:eastAsia="Times New Roman" w:hAnsi="Times New Roman" w:cs="Times New Roman"/>
          <w:b/>
          <w:color w:val="92D050"/>
          <w:sz w:val="56"/>
          <w:szCs w:val="56"/>
          <w14:textOutline w14:w="11112" w14:cap="flat" w14:cmpd="sng" w14:algn="ctr">
            <w14:solidFill>
              <w14:schemeClr w14:val="accent2"/>
            </w14:solidFill>
            <w14:prstDash w14:val="solid"/>
            <w14:round/>
          </w14:textOutline>
        </w:rPr>
        <w:t>ДЛЯ РОДИТЕЛЕЙ</w:t>
      </w:r>
      <w:r w:rsidRPr="006F7D22">
        <w:rPr>
          <w:rFonts w:ascii="Times New Roman" w:eastAsia="Times New Roman" w:hAnsi="Times New Roman" w:cs="Times New Roman"/>
          <w:b/>
          <w:color w:val="92D050"/>
          <w:sz w:val="56"/>
          <w:szCs w:val="56"/>
          <w14:textOutline w14:w="11112" w14:cap="flat" w14:cmpd="sng" w14:algn="ctr">
            <w14:solidFill>
              <w14:schemeClr w14:val="accent2"/>
            </w14:solidFill>
            <w14:prstDash w14:val="solid"/>
            <w14:round/>
          </w14:textOutline>
        </w:rPr>
        <w:br/>
      </w:r>
      <w:r w:rsidRPr="006F7D22">
        <w:rPr>
          <w:rFonts w:ascii="Times New Roman" w:eastAsia="Times New Roman" w:hAnsi="Times New Roman" w:cs="Times New Roman"/>
          <w:color w:val="FF0000"/>
          <w:sz w:val="36"/>
          <w:szCs w:val="36"/>
        </w:rPr>
        <w:br/>
      </w:r>
      <w:r w:rsidRPr="006F7D22">
        <w:rPr>
          <w:rFonts w:ascii="Times New Roman" w:eastAsia="Times New Roman" w:hAnsi="Times New Roman" w:cs="Times New Roman"/>
          <w:color w:val="FF0000"/>
          <w:sz w:val="36"/>
          <w:szCs w:val="36"/>
        </w:rPr>
        <w:br/>
      </w:r>
      <w:r w:rsidRPr="006F7D22">
        <w:rPr>
          <w:rFonts w:ascii="Times New Roman" w:eastAsia="Times New Roman" w:hAnsi="Times New Roman" w:cs="Times New Roman"/>
          <w:color w:val="FF0000"/>
          <w:sz w:val="36"/>
          <w:szCs w:val="36"/>
        </w:rPr>
        <w:br/>
      </w:r>
      <w:r w:rsidRPr="006F7D22">
        <w:rPr>
          <w:rFonts w:ascii="Times New Roman" w:hAnsi="Times New Roman" w:cs="Times New Roman"/>
          <w:noProof/>
          <w:sz w:val="36"/>
          <w:szCs w:val="36"/>
        </w:rPr>
        <w:drawing>
          <wp:inline distT="0" distB="0" distL="0" distR="0" wp14:anchorId="2905CDD2" wp14:editId="5EB5ADE8">
            <wp:extent cx="4370705" cy="5745528"/>
            <wp:effectExtent l="0" t="0" r="0" b="7620"/>
            <wp:docPr id="1" name="Рисунок 1" descr="Картинки по запросу картинки ошибки при письме дет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ошибки при письме детей"/>
                    <pic:cNvPicPr>
                      <a:picLocks noChangeAspect="1" noChangeArrowheads="1"/>
                    </pic:cNvPicPr>
                  </pic:nvPicPr>
                  <pic:blipFill rotWithShape="1">
                    <a:blip r:embed="rId4">
                      <a:extLst>
                        <a:ext uri="{28A0092B-C50C-407E-A947-70E740481C1C}">
                          <a14:useLocalDpi xmlns:a14="http://schemas.microsoft.com/office/drawing/2010/main" val="0"/>
                        </a:ext>
                      </a:extLst>
                    </a:blip>
                    <a:srcRect t="1834" r="4270" b="4833"/>
                    <a:stretch/>
                  </pic:blipFill>
                  <pic:spPr bwMode="auto">
                    <a:xfrm>
                      <a:off x="0" y="0"/>
                      <a:ext cx="4385898" cy="5765500"/>
                    </a:xfrm>
                    <a:prstGeom prst="rect">
                      <a:avLst/>
                    </a:prstGeom>
                    <a:noFill/>
                    <a:ln>
                      <a:noFill/>
                    </a:ln>
                    <a:extLst>
                      <a:ext uri="{53640926-AAD7-44D8-BBD7-CCE9431645EC}">
                        <a14:shadowObscured xmlns:a14="http://schemas.microsoft.com/office/drawing/2010/main"/>
                      </a:ext>
                    </a:extLst>
                  </pic:spPr>
                </pic:pic>
              </a:graphicData>
            </a:graphic>
          </wp:inline>
        </w:drawing>
      </w:r>
    </w:p>
    <w:p w:rsidR="007B38F1" w:rsidRDefault="00930E35" w:rsidP="00930E35">
      <w:pPr>
        <w:spacing w:after="0" w:line="240" w:lineRule="auto"/>
        <w:jc w:val="center"/>
        <w:rPr>
          <w:rFonts w:ascii="Times New Roman" w:eastAsia="Times New Roman" w:hAnsi="Times New Roman" w:cs="Times New Roman"/>
          <w:b/>
          <w:i/>
          <w:color w:val="00B050"/>
          <w:sz w:val="44"/>
          <w:szCs w:val="44"/>
        </w:rPr>
      </w:pPr>
      <w:r>
        <w:rPr>
          <w:rFonts w:ascii="Times New Roman" w:eastAsia="Times New Roman" w:hAnsi="Times New Roman" w:cs="Times New Roman"/>
          <w:color w:val="FF0000"/>
          <w:sz w:val="36"/>
          <w:szCs w:val="36"/>
        </w:rPr>
        <w:br/>
      </w:r>
      <w:r w:rsidRPr="006F7D22">
        <w:rPr>
          <w:rFonts w:ascii="Times New Roman" w:eastAsia="Times New Roman" w:hAnsi="Times New Roman" w:cs="Times New Roman"/>
          <w:color w:val="FF0000"/>
          <w:sz w:val="36"/>
          <w:szCs w:val="36"/>
        </w:rPr>
        <w:br/>
      </w:r>
      <w:r w:rsidRPr="006F7D22">
        <w:rPr>
          <w:rFonts w:ascii="Times New Roman" w:eastAsia="Times New Roman" w:hAnsi="Times New Roman" w:cs="Times New Roman"/>
          <w:color w:val="FF0000"/>
          <w:sz w:val="36"/>
          <w:szCs w:val="36"/>
        </w:rPr>
        <w:br/>
      </w:r>
      <w:r w:rsidRPr="006F7D22">
        <w:rPr>
          <w:rFonts w:ascii="Times New Roman" w:eastAsia="Times New Roman" w:hAnsi="Times New Roman" w:cs="Times New Roman"/>
          <w:b/>
          <w:i/>
          <w:color w:val="00B050"/>
          <w:sz w:val="44"/>
          <w:szCs w:val="44"/>
        </w:rPr>
        <w:t>П</w:t>
      </w:r>
      <w:r w:rsidR="007B38F1">
        <w:rPr>
          <w:rFonts w:ascii="Times New Roman" w:eastAsia="Times New Roman" w:hAnsi="Times New Roman" w:cs="Times New Roman"/>
          <w:b/>
          <w:i/>
          <w:color w:val="00B050"/>
          <w:sz w:val="44"/>
          <w:szCs w:val="44"/>
        </w:rPr>
        <w:t xml:space="preserve">ОЧЕМУ РЕБЕНОК ДОПУСКАЕТ ОШИБКИ </w:t>
      </w:r>
    </w:p>
    <w:p w:rsidR="00930E35" w:rsidRPr="006F7D22" w:rsidRDefault="007B38F1" w:rsidP="00930E35">
      <w:pPr>
        <w:spacing w:after="0" w:line="240" w:lineRule="auto"/>
        <w:jc w:val="center"/>
        <w:rPr>
          <w:rFonts w:ascii="Times New Roman" w:eastAsia="Times New Roman" w:hAnsi="Times New Roman" w:cs="Times New Roman"/>
          <w:b/>
          <w:i/>
          <w:color w:val="00B050"/>
          <w:sz w:val="44"/>
          <w:szCs w:val="44"/>
        </w:rPr>
      </w:pPr>
      <w:r>
        <w:rPr>
          <w:rFonts w:ascii="Times New Roman" w:eastAsia="Times New Roman" w:hAnsi="Times New Roman" w:cs="Times New Roman"/>
          <w:b/>
          <w:i/>
          <w:color w:val="00B050"/>
          <w:sz w:val="44"/>
          <w:szCs w:val="44"/>
        </w:rPr>
        <w:t>ПРИ ПИСЬМЕ</w:t>
      </w:r>
      <w:r w:rsidR="00930E35" w:rsidRPr="006F7D22">
        <w:rPr>
          <w:rFonts w:ascii="Times New Roman" w:eastAsia="Times New Roman" w:hAnsi="Times New Roman" w:cs="Times New Roman"/>
          <w:b/>
          <w:i/>
          <w:color w:val="00B050"/>
          <w:sz w:val="44"/>
          <w:szCs w:val="44"/>
        </w:rPr>
        <w:t xml:space="preserve">, </w:t>
      </w:r>
    </w:p>
    <w:p w:rsidR="00930E35" w:rsidRDefault="00930E35" w:rsidP="00930E35">
      <w:pPr>
        <w:spacing w:after="0" w:line="240" w:lineRule="auto"/>
        <w:jc w:val="center"/>
        <w:rPr>
          <w:rFonts w:ascii="Times New Roman" w:eastAsia="Times New Roman" w:hAnsi="Times New Roman" w:cs="Times New Roman"/>
          <w:b/>
          <w:i/>
          <w:color w:val="00B050"/>
          <w:sz w:val="44"/>
          <w:szCs w:val="44"/>
        </w:rPr>
      </w:pPr>
      <w:r w:rsidRPr="006F7D22">
        <w:rPr>
          <w:rFonts w:ascii="Times New Roman" w:eastAsia="Times New Roman" w:hAnsi="Times New Roman" w:cs="Times New Roman"/>
          <w:b/>
          <w:i/>
          <w:color w:val="00B050"/>
          <w:sz w:val="44"/>
          <w:szCs w:val="44"/>
        </w:rPr>
        <w:t>Д</w:t>
      </w:r>
      <w:r w:rsidR="007B38F1">
        <w:rPr>
          <w:rFonts w:ascii="Times New Roman" w:eastAsia="Times New Roman" w:hAnsi="Times New Roman" w:cs="Times New Roman"/>
          <w:b/>
          <w:i/>
          <w:color w:val="00B050"/>
          <w:sz w:val="44"/>
          <w:szCs w:val="44"/>
        </w:rPr>
        <w:t>АЖЕ ЗНАЯ ПРАВИЛА ПРАВОПИСАНИЯ?</w:t>
      </w:r>
    </w:p>
    <w:p w:rsidR="007B38F1" w:rsidRPr="006F7D22" w:rsidRDefault="007B38F1" w:rsidP="00930E35">
      <w:pPr>
        <w:spacing w:after="0" w:line="240" w:lineRule="auto"/>
        <w:jc w:val="center"/>
        <w:rPr>
          <w:rFonts w:ascii="Times New Roman" w:eastAsia="Times New Roman" w:hAnsi="Times New Roman" w:cs="Times New Roman"/>
          <w:b/>
          <w:i/>
          <w:color w:val="00B050"/>
          <w:sz w:val="44"/>
          <w:szCs w:val="44"/>
        </w:rPr>
      </w:pP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lastRenderedPageBreak/>
        <w:t>Что-то будет для вас, безусловно, новым. Некоторые из предложенных методов или их модификации вы применяете сами, потому что их целесообразность продиктована самой жизнью. Думаю, что многое вы прочитаете, кивая головой, потому что написанное подтвердит ваши собственные мысли. Вы сможете лучше понять проблемы собственных детей и проблемы учителя. И действительно, как можно научить одинаково хорошо правописанию тридцать детей с различной организацией умственной деятельности, различной системой культурных ценностей и воспитания в семье? Я надеюсь, что некоторые рекомендации помогут всем участвующим в процессе обучения сторонам лучше понять друг друга, прийти к общему согласию, понять самим и дать понять ребенку, какое же это счастье —в полной мере владеть родным языком.</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Количество детей с трудностями овладения письмом увеличивается год от года. По самым общим подсчетам таких детей на сегодня около 25% от общешкольной популяции. Причем трудности, которые испытывают школьники, сохраняются и по окончании школы. Можно выделить несколько основных, наиболее часто встречающихся проблем:</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 </w:t>
      </w:r>
      <w:proofErr w:type="spellStart"/>
      <w:r w:rsidRPr="006F7D22">
        <w:rPr>
          <w:rFonts w:ascii="Times New Roman" w:eastAsia="Times New Roman" w:hAnsi="Times New Roman" w:cs="Times New Roman"/>
          <w:color w:val="352F2B"/>
          <w:sz w:val="36"/>
          <w:szCs w:val="36"/>
        </w:rPr>
        <w:t>несформированность</w:t>
      </w:r>
      <w:proofErr w:type="spellEnd"/>
      <w:r w:rsidRPr="006F7D22">
        <w:rPr>
          <w:rFonts w:ascii="Times New Roman" w:eastAsia="Times New Roman" w:hAnsi="Times New Roman" w:cs="Times New Roman"/>
          <w:color w:val="352F2B"/>
          <w:sz w:val="36"/>
          <w:szCs w:val="36"/>
        </w:rPr>
        <w:t xml:space="preserve"> образа буквы и образа слова, пропуск и путаница букв и слогов;</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нечитаемый почерк;</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незнание основных орфографических правил и обилие ошибок «на правило»;</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несоответствие между знаниями правил и письмом, то есть неумение применить правило в процессе письма;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неумение составлять связные, логичные тексты;</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нелюбовь или даже ненависть к чтению;</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негативное отношение к предмету,</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Следует отметить, что в большинстве случаев эти проблемы не существуют по отдельности, а образуют целый комплекс. Как правило, чисто </w:t>
      </w:r>
      <w:r w:rsidR="00560B58" w:rsidRPr="006F7D22">
        <w:rPr>
          <w:rFonts w:ascii="Times New Roman" w:eastAsia="Times New Roman" w:hAnsi="Times New Roman" w:cs="Times New Roman"/>
          <w:b/>
          <w:color w:val="352F2B"/>
          <w:sz w:val="36"/>
          <w:szCs w:val="36"/>
        </w:rPr>
        <w:t>нейропсихологические предпосылки</w:t>
      </w:r>
      <w:r w:rsidR="00560B58" w:rsidRPr="006F7D22">
        <w:rPr>
          <w:rFonts w:ascii="Times New Roman" w:eastAsia="Times New Roman" w:hAnsi="Times New Roman" w:cs="Times New Roman"/>
          <w:color w:val="352F2B"/>
          <w:sz w:val="36"/>
          <w:szCs w:val="36"/>
        </w:rPr>
        <w:t>,</w:t>
      </w:r>
      <w:r w:rsidRPr="006F7D22">
        <w:rPr>
          <w:rFonts w:ascii="Times New Roman" w:eastAsia="Times New Roman" w:hAnsi="Times New Roman" w:cs="Times New Roman"/>
          <w:color w:val="352F2B"/>
          <w:sz w:val="36"/>
          <w:szCs w:val="36"/>
        </w:rPr>
        <w:t xml:space="preserve"> затрудняющие освоение языка, отягощены психологическими сложностями. Чтобы распутать этот клубок, приходится решать проблемы в комплексе. Прежде всего, надо понять, </w:t>
      </w:r>
      <w:proofErr w:type="gramStart"/>
      <w:r w:rsidRPr="006F7D22">
        <w:rPr>
          <w:rFonts w:ascii="Times New Roman" w:eastAsia="Times New Roman" w:hAnsi="Times New Roman" w:cs="Times New Roman"/>
          <w:color w:val="352F2B"/>
          <w:sz w:val="36"/>
          <w:szCs w:val="36"/>
        </w:rPr>
        <w:t>из каких</w:t>
      </w:r>
      <w:proofErr w:type="gramEnd"/>
      <w:r w:rsidRPr="006F7D22">
        <w:rPr>
          <w:rFonts w:ascii="Times New Roman" w:eastAsia="Times New Roman" w:hAnsi="Times New Roman" w:cs="Times New Roman"/>
          <w:color w:val="352F2B"/>
          <w:sz w:val="36"/>
          <w:szCs w:val="36"/>
        </w:rPr>
        <w:t xml:space="preserve"> </w:t>
      </w:r>
      <w:r w:rsidRPr="006F7D22">
        <w:rPr>
          <w:rFonts w:ascii="Times New Roman" w:eastAsia="Times New Roman" w:hAnsi="Times New Roman" w:cs="Times New Roman"/>
          <w:color w:val="352F2B"/>
          <w:sz w:val="36"/>
          <w:szCs w:val="36"/>
        </w:rPr>
        <w:lastRenderedPageBreak/>
        <w:t>составляющих или аспектов складывается грамотность, и проанализировать каждое звено в отдельности.</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Выделим три основных аспекта:</w:t>
      </w:r>
    </w:p>
    <w:p w:rsidR="00930E35" w:rsidRPr="006F7D22" w:rsidRDefault="00560B58" w:rsidP="00560B58">
      <w:pPr>
        <w:spacing w:after="0" w:line="240" w:lineRule="auto"/>
        <w:ind w:firstLine="709"/>
        <w:jc w:val="both"/>
        <w:rPr>
          <w:rFonts w:ascii="Times New Roman" w:eastAsia="Times New Roman" w:hAnsi="Times New Roman" w:cs="Times New Roman"/>
          <w:color w:val="352F2B"/>
          <w:sz w:val="36"/>
          <w:szCs w:val="36"/>
        </w:rPr>
      </w:pPr>
      <w:r>
        <w:rPr>
          <w:rFonts w:ascii="Times New Roman" w:eastAsia="Times New Roman" w:hAnsi="Times New Roman" w:cs="Times New Roman"/>
          <w:color w:val="352F2B"/>
          <w:sz w:val="36"/>
          <w:szCs w:val="36"/>
        </w:rPr>
        <w:t>1. Н</w:t>
      </w:r>
      <w:r w:rsidR="00930E35" w:rsidRPr="006F7D22">
        <w:rPr>
          <w:rFonts w:ascii="Times New Roman" w:eastAsia="Times New Roman" w:hAnsi="Times New Roman" w:cs="Times New Roman"/>
          <w:color w:val="352F2B"/>
          <w:sz w:val="36"/>
          <w:szCs w:val="36"/>
        </w:rPr>
        <w:t>ейропсихологический (функциональная готовность к письму, то есть достаточное развитие психических функций, необходимых для осуществления деятельности письма)</w:t>
      </w:r>
      <w:r>
        <w:rPr>
          <w:rFonts w:ascii="Times New Roman" w:eastAsia="Times New Roman" w:hAnsi="Times New Roman" w:cs="Times New Roman"/>
          <w:color w:val="352F2B"/>
          <w:sz w:val="36"/>
          <w:szCs w:val="36"/>
        </w:rPr>
        <w:t>.</w:t>
      </w:r>
    </w:p>
    <w:p w:rsidR="00930E35" w:rsidRPr="006F7D22" w:rsidRDefault="00560B58" w:rsidP="00560B58">
      <w:pPr>
        <w:spacing w:after="0" w:line="240" w:lineRule="auto"/>
        <w:ind w:firstLine="709"/>
        <w:jc w:val="both"/>
        <w:rPr>
          <w:rFonts w:ascii="Times New Roman" w:eastAsia="Times New Roman" w:hAnsi="Times New Roman" w:cs="Times New Roman"/>
          <w:color w:val="352F2B"/>
          <w:sz w:val="36"/>
          <w:szCs w:val="36"/>
        </w:rPr>
      </w:pPr>
      <w:r>
        <w:rPr>
          <w:rFonts w:ascii="Times New Roman" w:eastAsia="Times New Roman" w:hAnsi="Times New Roman" w:cs="Times New Roman"/>
          <w:color w:val="352F2B"/>
          <w:sz w:val="36"/>
          <w:szCs w:val="36"/>
        </w:rPr>
        <w:t>2. С</w:t>
      </w:r>
      <w:r w:rsidR="00930E35" w:rsidRPr="006F7D22">
        <w:rPr>
          <w:rFonts w:ascii="Times New Roman" w:eastAsia="Times New Roman" w:hAnsi="Times New Roman" w:cs="Times New Roman"/>
          <w:color w:val="352F2B"/>
          <w:sz w:val="36"/>
          <w:szCs w:val="36"/>
        </w:rPr>
        <w:t>оциально-педагогический (характер общения ребенка со взрослыми, игровое развитие в дошкольном возрасте, отношение в семье к чтению)</w:t>
      </w:r>
      <w:r>
        <w:rPr>
          <w:rFonts w:ascii="Times New Roman" w:eastAsia="Times New Roman" w:hAnsi="Times New Roman" w:cs="Times New Roman"/>
          <w:color w:val="352F2B"/>
          <w:sz w:val="36"/>
          <w:szCs w:val="36"/>
        </w:rPr>
        <w:t>.</w:t>
      </w:r>
    </w:p>
    <w:p w:rsidR="00930E35" w:rsidRPr="006F7D22" w:rsidRDefault="00560B58" w:rsidP="00560B58">
      <w:pPr>
        <w:spacing w:after="0" w:line="240" w:lineRule="auto"/>
        <w:ind w:firstLine="709"/>
        <w:jc w:val="both"/>
        <w:rPr>
          <w:rFonts w:ascii="Times New Roman" w:eastAsia="Times New Roman" w:hAnsi="Times New Roman" w:cs="Times New Roman"/>
          <w:color w:val="352F2B"/>
          <w:sz w:val="36"/>
          <w:szCs w:val="36"/>
        </w:rPr>
      </w:pPr>
      <w:r>
        <w:rPr>
          <w:rFonts w:ascii="Times New Roman" w:eastAsia="Times New Roman" w:hAnsi="Times New Roman" w:cs="Times New Roman"/>
          <w:color w:val="352F2B"/>
          <w:sz w:val="36"/>
          <w:szCs w:val="36"/>
        </w:rPr>
        <w:t>3. П</w:t>
      </w:r>
      <w:r w:rsidR="00930E35" w:rsidRPr="006F7D22">
        <w:rPr>
          <w:rFonts w:ascii="Times New Roman" w:eastAsia="Times New Roman" w:hAnsi="Times New Roman" w:cs="Times New Roman"/>
          <w:color w:val="352F2B"/>
          <w:sz w:val="36"/>
          <w:szCs w:val="36"/>
        </w:rPr>
        <w:t>сихологический (мотивация к письму и чтению и обучению вообще). Все эти три аспекта являются необходимыми составляющими грамотного письма, взаимодействуют друг с другом и зависят один от другого.</w:t>
      </w:r>
    </w:p>
    <w:p w:rsidR="00560B58"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Попробуем разо</w:t>
      </w:r>
      <w:r w:rsidR="00560B58">
        <w:rPr>
          <w:rFonts w:ascii="Times New Roman" w:eastAsia="Times New Roman" w:hAnsi="Times New Roman" w:cs="Times New Roman"/>
          <w:color w:val="352F2B"/>
          <w:sz w:val="36"/>
          <w:szCs w:val="36"/>
        </w:rPr>
        <w:t>браться с каждой составляющей.</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bookmarkStart w:id="0" w:name="_GoBack"/>
      <w:bookmarkEnd w:id="0"/>
      <w:r w:rsidRPr="006F7D22">
        <w:rPr>
          <w:rFonts w:ascii="Times New Roman" w:eastAsia="Times New Roman" w:hAnsi="Times New Roman" w:cs="Times New Roman"/>
          <w:color w:val="352F2B"/>
          <w:sz w:val="36"/>
          <w:szCs w:val="36"/>
        </w:rPr>
        <w:t>Оказывается, что ребенок с нормальным слухом, зрением и интеллектом может писать неграмотно из-за незрелости некоторых отделов мозга, отвечающих за двигательные функции рук, речевое внимание, зрительно-пространственную ориентировку. Именно это чаще всего и становится причиной низкого уровня грамотности, плохого почерка и, как следствие, неудовлетворительного поведения на уроках. Кроме того, уровень грамотности зависит от взаимодействия больших полушарий головного мозга. Правое полушарие преимущественно отвечает за целостный образ, скажем, того или иного предмета или слова, а левое — за правильное его называние или написание в соответствии с правилами орфографии. Бывает так, что доминирует правое полушарие, а левое недостаточно сформировано: не такой уж редкий случай активного школьника с ярким воображением — и абсолютно неграмотного!</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У большинства детей, обратившихся к </w:t>
      </w:r>
      <w:r w:rsidR="00560B58" w:rsidRPr="006F7D22">
        <w:rPr>
          <w:rFonts w:ascii="Times New Roman" w:eastAsia="Times New Roman" w:hAnsi="Times New Roman" w:cs="Times New Roman"/>
          <w:color w:val="352F2B"/>
          <w:sz w:val="36"/>
          <w:szCs w:val="36"/>
        </w:rPr>
        <w:t>логопеду,</w:t>
      </w:r>
      <w:r w:rsidRPr="006F7D22">
        <w:rPr>
          <w:rFonts w:ascii="Times New Roman" w:eastAsia="Times New Roman" w:hAnsi="Times New Roman" w:cs="Times New Roman"/>
          <w:color w:val="352F2B"/>
          <w:sz w:val="36"/>
          <w:szCs w:val="36"/>
        </w:rPr>
        <w:t xml:space="preserve"> встречаются жалобы на трудности овладения письменной речью, обследование с помощью нейропсихологических методов выявляет снижение активности мозговой коры, сочетающееся, как правило, с дефектами моторики, речевого внимания, пространственной ориентировки, зрительного восприятия, логического мышления (Соболева, 2004). Если вспомнить слова основоположника отечественной нейропсихологии А.Р. </w:t>
      </w:r>
      <w:proofErr w:type="spellStart"/>
      <w:r w:rsidRPr="006F7D22">
        <w:rPr>
          <w:rFonts w:ascii="Times New Roman" w:eastAsia="Times New Roman" w:hAnsi="Times New Roman" w:cs="Times New Roman"/>
          <w:color w:val="352F2B"/>
          <w:sz w:val="36"/>
          <w:szCs w:val="36"/>
        </w:rPr>
        <w:t>Лурия</w:t>
      </w:r>
      <w:proofErr w:type="spellEnd"/>
      <w:r w:rsidRPr="006F7D22">
        <w:rPr>
          <w:rFonts w:ascii="Times New Roman" w:eastAsia="Times New Roman" w:hAnsi="Times New Roman" w:cs="Times New Roman"/>
          <w:color w:val="352F2B"/>
          <w:sz w:val="36"/>
          <w:szCs w:val="36"/>
        </w:rPr>
        <w:t xml:space="preserve">: «…Акт письма ни в какой мере не является результатом деятельности какого-либо одного «центра»; в </w:t>
      </w:r>
      <w:r w:rsidRPr="006F7D22">
        <w:rPr>
          <w:rFonts w:ascii="Times New Roman" w:eastAsia="Times New Roman" w:hAnsi="Times New Roman" w:cs="Times New Roman"/>
          <w:color w:val="352F2B"/>
          <w:sz w:val="36"/>
          <w:szCs w:val="36"/>
        </w:rPr>
        <w:lastRenderedPageBreak/>
        <w:t>его осуществлении принимает участие целая система взаимосвязанных, но высокодифференцированных зон коры головного мозга</w:t>
      </w:r>
      <w:r w:rsidR="00560B58" w:rsidRPr="006F7D22">
        <w:rPr>
          <w:rFonts w:ascii="Times New Roman" w:eastAsia="Times New Roman" w:hAnsi="Times New Roman" w:cs="Times New Roman"/>
          <w:color w:val="352F2B"/>
          <w:sz w:val="36"/>
          <w:szCs w:val="36"/>
        </w:rPr>
        <w:t>»,</w:t>
      </w:r>
      <w:r w:rsidRPr="006F7D22">
        <w:rPr>
          <w:rFonts w:ascii="Times New Roman" w:eastAsia="Times New Roman" w:hAnsi="Times New Roman" w:cs="Times New Roman"/>
          <w:color w:val="352F2B"/>
          <w:sz w:val="36"/>
          <w:szCs w:val="36"/>
        </w:rPr>
        <w:t xml:space="preserve"> то. можно представить, что трудности овладения письмом для этой группы детей вполне объяснимы.</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Хотите убедиться, что ошибки в русском языке часто происходят не из-за детской лени, а от особенностей их нейропсихологического развития, характерных для сегодняшнего дня? Попробую объяснить, с функционированием каких отделов мозга связана грамотность.</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Все отделы мозга условно разделены на три блока.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Если недостаточно развит первый блок, отвечающий за активацию мозга, то ребенок быстро утомляется. Это, как ни печально, часто расценивается учителем как интеллектуальная несостоятельность. На самом деле такой ребенок может быть очень смышленым и сообразительным, просто его энергетического ресурса хватает ненадолго. На уроке такие дети зевают, быстро перестают воспринимать информацию, начинают вертеться и мешать другим. Одним из необходимых условий повышения тонуса является обеспечение кислородом и усиление кровотока (дыхательная гимнастика, специальный массаж и двигательная коррекция).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Недостаточная </w:t>
      </w:r>
      <w:proofErr w:type="spellStart"/>
      <w:r w:rsidRPr="006F7D22">
        <w:rPr>
          <w:rFonts w:ascii="Times New Roman" w:eastAsia="Times New Roman" w:hAnsi="Times New Roman" w:cs="Times New Roman"/>
          <w:color w:val="352F2B"/>
          <w:sz w:val="36"/>
          <w:szCs w:val="36"/>
        </w:rPr>
        <w:t>сформированность</w:t>
      </w:r>
      <w:proofErr w:type="spellEnd"/>
      <w:r w:rsidRPr="006F7D22">
        <w:rPr>
          <w:rFonts w:ascii="Times New Roman" w:eastAsia="Times New Roman" w:hAnsi="Times New Roman" w:cs="Times New Roman"/>
          <w:color w:val="352F2B"/>
          <w:sz w:val="36"/>
          <w:szCs w:val="36"/>
        </w:rPr>
        <w:t xml:space="preserve"> второго блока приводит к проблемам с памятью и трудностям пространственной ориентировки, а это проявляется в зеркальном написании букв, путанице, например, букв «б» и «д», неправильном расположении в тетради записи, в ошибках применения правил грамматики. Также второй блок мозга обеспечивает фонематический слух и зрительное восприятие, необходимые для правильного различения букв.</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При недостаточном развитии третьего блока — блока программирования и контроля — ученик не соблюдает правила — любые — и не может себя контролировать, даже если хочет! Во-первых, это правила учебные — он не умеет действовать по образцу в соответствии с правилами, то есть правила знает, а пишет все равно с «дурацкими» ошибками. Или, например, не соблюдает общие нормы поведения. Он может встать во время урока, играть в то время, когда все остальные усердно работают.</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lastRenderedPageBreak/>
        <w:t xml:space="preserve">Структуры мозга, функциональная </w:t>
      </w:r>
      <w:proofErr w:type="spellStart"/>
      <w:r w:rsidRPr="006F7D22">
        <w:rPr>
          <w:rFonts w:ascii="Times New Roman" w:eastAsia="Times New Roman" w:hAnsi="Times New Roman" w:cs="Times New Roman"/>
          <w:color w:val="352F2B"/>
          <w:sz w:val="36"/>
          <w:szCs w:val="36"/>
        </w:rPr>
        <w:t>несформированность</w:t>
      </w:r>
      <w:proofErr w:type="spellEnd"/>
      <w:r w:rsidRPr="006F7D22">
        <w:rPr>
          <w:rFonts w:ascii="Times New Roman" w:eastAsia="Times New Roman" w:hAnsi="Times New Roman" w:cs="Times New Roman"/>
          <w:color w:val="352F2B"/>
          <w:sz w:val="36"/>
          <w:szCs w:val="36"/>
        </w:rPr>
        <w:t xml:space="preserve"> которых мешает усвоению школьных предметов, со временем, если будут созданы благоприятные условия для развития ребенка, созреют, но, когда это произойдет, ребенок упустит уже очень многое из школьного материала. И, как бы репетиторы не мучили своих учеников, грамотно писать они не будут, если не устранить истинную причину. Бывают случаи, когда при благоприятных обстоятельствах развитие мозга ребенка до некоторых степени активизируется без внешней помощи. При каких условиях это может произойти? Во-первых, если ребенок живет за городом в хороших экологических условиях, и его мозг насыщается кислородом активнее, чем мозг городских детей. Во-вторых, если он не сидит за компьютером, а играет со сверстниками в различные игры, правила которых выдумываются и дополнятся по ходу игры. В-третьих, занимается активными физическими упражнениями. Но даже при этом у большинства детей отмеченные трудности сохраняются или даже прогрессируют.</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Что же предпринять любящему родителю, желающим научить родному языку ребенка? Постоянно напоминать о его «глупых ошибках» и отвратительном почерке? Нарисовать страшную картину будущего всех безграмотных людей? Посоветовать нанять репетитора? Засадить за дополнительные занятия?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Могу сказать заранее: ни один из вышеперечисленных способов не поможет, к тому же нанесет ребенку моральную травму: к трудностям овладения родным языком прибавятся еще и </w:t>
      </w:r>
      <w:r w:rsidR="00560B58" w:rsidRPr="006F7D22">
        <w:rPr>
          <w:rFonts w:ascii="Times New Roman" w:eastAsia="Times New Roman" w:hAnsi="Times New Roman" w:cs="Times New Roman"/>
          <w:color w:val="352F2B"/>
          <w:sz w:val="36"/>
          <w:szCs w:val="36"/>
        </w:rPr>
        <w:t>страх,</w:t>
      </w:r>
      <w:r w:rsidRPr="006F7D22">
        <w:rPr>
          <w:rFonts w:ascii="Times New Roman" w:eastAsia="Times New Roman" w:hAnsi="Times New Roman" w:cs="Times New Roman"/>
          <w:color w:val="352F2B"/>
          <w:sz w:val="36"/>
          <w:szCs w:val="36"/>
        </w:rPr>
        <w:t xml:space="preserve"> и ненависть к предмету…</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Как понять, что ребенку действительно трудно дается правописание? — по характеру ошибок. Если характер ошибок схож с примерами, приведенными в таблице ниже, тетрадь Вашего ученика сигнализирует: «Нужна помощь!»</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Отсутствуют пропуски между словами и предложениями;</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 соблюдаются границы полей в тетради и устойчивые правила переноса;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 зеркальное письмо: буквы </w:t>
      </w:r>
      <w:proofErr w:type="gramStart"/>
      <w:r w:rsidRPr="006F7D22">
        <w:rPr>
          <w:rFonts w:ascii="Times New Roman" w:eastAsia="Times New Roman" w:hAnsi="Times New Roman" w:cs="Times New Roman"/>
          <w:color w:val="352F2B"/>
          <w:sz w:val="36"/>
          <w:szCs w:val="36"/>
        </w:rPr>
        <w:t>Э</w:t>
      </w:r>
      <w:proofErr w:type="gramEnd"/>
      <w:r w:rsidRPr="006F7D22">
        <w:rPr>
          <w:rFonts w:ascii="Times New Roman" w:eastAsia="Times New Roman" w:hAnsi="Times New Roman" w:cs="Times New Roman"/>
          <w:color w:val="352F2B"/>
          <w:sz w:val="36"/>
          <w:szCs w:val="36"/>
        </w:rPr>
        <w:t>, 3, Б, В и др. перевернуты в другую сторону;</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повторение одной и той же буквы ПИРОП вместо ПИРОГ;</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lastRenderedPageBreak/>
        <w:t xml:space="preserve">• замена букв: </w:t>
      </w:r>
      <w:proofErr w:type="gramStart"/>
      <w:r w:rsidRPr="006F7D22">
        <w:rPr>
          <w:rFonts w:ascii="Times New Roman" w:eastAsia="Times New Roman" w:hAnsi="Times New Roman" w:cs="Times New Roman"/>
          <w:color w:val="352F2B"/>
          <w:sz w:val="36"/>
          <w:szCs w:val="36"/>
        </w:rPr>
        <w:t>Б-Д</w:t>
      </w:r>
      <w:proofErr w:type="gramEnd"/>
      <w:r w:rsidRPr="006F7D22">
        <w:rPr>
          <w:rFonts w:ascii="Times New Roman" w:eastAsia="Times New Roman" w:hAnsi="Times New Roman" w:cs="Times New Roman"/>
          <w:color w:val="352F2B"/>
          <w:sz w:val="36"/>
          <w:szCs w:val="36"/>
        </w:rPr>
        <w:t>, (колодок) Ж-Х (</w:t>
      </w:r>
      <w:proofErr w:type="spellStart"/>
      <w:r w:rsidRPr="006F7D22">
        <w:rPr>
          <w:rFonts w:ascii="Times New Roman" w:eastAsia="Times New Roman" w:hAnsi="Times New Roman" w:cs="Times New Roman"/>
          <w:color w:val="352F2B"/>
          <w:sz w:val="36"/>
          <w:szCs w:val="36"/>
        </w:rPr>
        <w:t>мужомор</w:t>
      </w:r>
      <w:proofErr w:type="spellEnd"/>
      <w:r w:rsidRPr="006F7D22">
        <w:rPr>
          <w:rFonts w:ascii="Times New Roman" w:eastAsia="Times New Roman" w:hAnsi="Times New Roman" w:cs="Times New Roman"/>
          <w:color w:val="352F2B"/>
          <w:sz w:val="36"/>
          <w:szCs w:val="36"/>
        </w:rPr>
        <w:t>), И-У (</w:t>
      </w:r>
      <w:proofErr w:type="spellStart"/>
      <w:r w:rsidRPr="006F7D22">
        <w:rPr>
          <w:rFonts w:ascii="Times New Roman" w:eastAsia="Times New Roman" w:hAnsi="Times New Roman" w:cs="Times New Roman"/>
          <w:color w:val="352F2B"/>
          <w:sz w:val="36"/>
          <w:szCs w:val="36"/>
        </w:rPr>
        <w:t>клумат</w:t>
      </w:r>
      <w:proofErr w:type="spellEnd"/>
      <w:r w:rsidRPr="006F7D22">
        <w:rPr>
          <w:rFonts w:ascii="Times New Roman" w:eastAsia="Times New Roman" w:hAnsi="Times New Roman" w:cs="Times New Roman"/>
          <w:color w:val="352F2B"/>
          <w:sz w:val="36"/>
          <w:szCs w:val="36"/>
        </w:rPr>
        <w:t>), Т-П (</w:t>
      </w:r>
      <w:proofErr w:type="spellStart"/>
      <w:r w:rsidRPr="006F7D22">
        <w:rPr>
          <w:rFonts w:ascii="Times New Roman" w:eastAsia="Times New Roman" w:hAnsi="Times New Roman" w:cs="Times New Roman"/>
          <w:color w:val="352F2B"/>
          <w:sz w:val="36"/>
          <w:szCs w:val="36"/>
        </w:rPr>
        <w:t>пигр</w:t>
      </w:r>
      <w:proofErr w:type="spellEnd"/>
      <w:r w:rsidRPr="006F7D22">
        <w:rPr>
          <w:rFonts w:ascii="Times New Roman" w:eastAsia="Times New Roman" w:hAnsi="Times New Roman" w:cs="Times New Roman"/>
          <w:color w:val="352F2B"/>
          <w:sz w:val="36"/>
          <w:szCs w:val="36"/>
        </w:rPr>
        <w:t>);</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ошибки в ударных слогах (У ЧЕТЕЛЬ вместо УЧИТЕЛЬ);</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 пропуск букв, </w:t>
      </w:r>
      <w:proofErr w:type="spellStart"/>
      <w:r w:rsidRPr="006F7D22">
        <w:rPr>
          <w:rFonts w:ascii="Times New Roman" w:eastAsia="Times New Roman" w:hAnsi="Times New Roman" w:cs="Times New Roman"/>
          <w:color w:val="352F2B"/>
          <w:sz w:val="36"/>
          <w:szCs w:val="36"/>
        </w:rPr>
        <w:t>недописывание</w:t>
      </w:r>
      <w:proofErr w:type="spellEnd"/>
      <w:r w:rsidRPr="006F7D22">
        <w:rPr>
          <w:rFonts w:ascii="Times New Roman" w:eastAsia="Times New Roman" w:hAnsi="Times New Roman" w:cs="Times New Roman"/>
          <w:color w:val="352F2B"/>
          <w:sz w:val="36"/>
          <w:szCs w:val="36"/>
        </w:rPr>
        <w:t xml:space="preserve"> слов и букв, перестановка слогов (ГАМАЗИН вместо МАГАЗИН);</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 забывание редко встречающихся букв (Ъ, </w:t>
      </w:r>
      <w:proofErr w:type="gramStart"/>
      <w:r w:rsidRPr="006F7D22">
        <w:rPr>
          <w:rFonts w:ascii="Times New Roman" w:eastAsia="Times New Roman" w:hAnsi="Times New Roman" w:cs="Times New Roman"/>
          <w:color w:val="352F2B"/>
          <w:sz w:val="36"/>
          <w:szCs w:val="36"/>
        </w:rPr>
        <w:t>Э</w:t>
      </w:r>
      <w:proofErr w:type="gramEnd"/>
      <w:r w:rsidRPr="006F7D22">
        <w:rPr>
          <w:rFonts w:ascii="Times New Roman" w:eastAsia="Times New Roman" w:hAnsi="Times New Roman" w:cs="Times New Roman"/>
          <w:color w:val="352F2B"/>
          <w:sz w:val="36"/>
          <w:szCs w:val="36"/>
        </w:rPr>
        <w:t>);</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нечитаемый почерк, слишком мелкое или слишком крупное написание, резкое колебание почерка (от мелкого — к крупному).</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Что же могут сделать учитель и родители?</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Первое — и самое главное: обратить внимание на характер ошибок в тетради ученика, и вовремя обратиться к </w:t>
      </w:r>
      <w:proofErr w:type="spellStart"/>
      <w:r w:rsidRPr="006F7D22">
        <w:rPr>
          <w:rFonts w:ascii="Times New Roman" w:eastAsia="Times New Roman" w:hAnsi="Times New Roman" w:cs="Times New Roman"/>
          <w:color w:val="352F2B"/>
          <w:sz w:val="36"/>
          <w:szCs w:val="36"/>
        </w:rPr>
        <w:t>нейропсихологам</w:t>
      </w:r>
      <w:proofErr w:type="spellEnd"/>
      <w:r w:rsidRPr="006F7D22">
        <w:rPr>
          <w:rFonts w:ascii="Times New Roman" w:eastAsia="Times New Roman" w:hAnsi="Times New Roman" w:cs="Times New Roman"/>
          <w:color w:val="352F2B"/>
          <w:sz w:val="36"/>
          <w:szCs w:val="36"/>
        </w:rPr>
        <w:t>, чтобы своевременно и эффективно помочь вашему ребенку. И еще несколько полезных советов.</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Учителям:</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 торопите неуспешного ребенка. Если он не успевает делать задания вместе со всеми, попробуйте давать индивидуальные задания на карточке.</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Постарайтесь сделать так, чтобы он при детях не демонстрировал свою несостоятельность — например, не читал вслух, если у него с этим плохо. Остерегайтесь резких высказываний в его адрес.</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Воздержитесь от эмоциональных пометок в школьных тетрадях или дневнике ручками с толстым нажимом.</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Постарайтесь избегать отрицательных оценок при неудачах, лучше лишний раз похвалите за то, что хорошо получается.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Введите поощрительную систему за хорошо написанную работу в виде, например, веселых наклеек на тетрадях: положительные эмоции — важный стимул для «питания» функций.</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Попробуйте оценивать ребенка не только с точки зрения успеваемости: такой подход положительно отразится на его самооценке.</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Родителям:</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Знайте все его задания по русскому языку и тщательно следите за их исполнением. Проверяя домашние задания, избегайте отрицательных оценок. За малейшие успехи премируйте полезными вещами: книгой, театром, развивающей игрой.</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lastRenderedPageBreak/>
        <w:t>• Каждое утро растирайте ребенку шейную и затылочную зоны жестким полотенцем, следите за тем, чтобы ребенок по утрам принимал контрастный душ, правильно питался (полезная пища «для ума» — бананы, орехи, мед, лимоны).</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Выделите ребенку комнату или ее часть, которая станет его собственной территорией. Повесьте над столом интересные цитаты из произведений. Научите ребенка искать их в книгах. Назовите это занятие «собиранием умных мыслей».</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Играйте в «рифмы», сочиняйте и записывайте стихи, заведите для них специальную тетрадь. Обсуждайте с ребенком ваши совместные произведения.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Попросите учителя информировать Вас об успехах ребенка.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Вспомните, что свежий воздух и физические упражнения необходимы для полноценной умственной деятельности, играйте с ребенком в словесные игры на улице, на пляже, в лесу — и успех будет обеспечен.</w:t>
      </w:r>
    </w:p>
    <w:p w:rsidR="00560B58"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 забудьте о важной составляющ</w:t>
      </w:r>
      <w:r w:rsidR="00560B58">
        <w:rPr>
          <w:rFonts w:ascii="Times New Roman" w:eastAsia="Times New Roman" w:hAnsi="Times New Roman" w:cs="Times New Roman"/>
          <w:color w:val="352F2B"/>
          <w:sz w:val="36"/>
          <w:szCs w:val="36"/>
        </w:rPr>
        <w:t>ей грамотного письма — чтении.</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Чтение— это важно!</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«У чтения те же механизмы, что и у письма», — скажет о значимости чтения </w:t>
      </w:r>
      <w:proofErr w:type="spellStart"/>
      <w:r w:rsidRPr="006F7D22">
        <w:rPr>
          <w:rFonts w:ascii="Times New Roman" w:eastAsia="Times New Roman" w:hAnsi="Times New Roman" w:cs="Times New Roman"/>
          <w:color w:val="352F2B"/>
          <w:sz w:val="36"/>
          <w:szCs w:val="36"/>
        </w:rPr>
        <w:t>нейропсихолог</w:t>
      </w:r>
      <w:proofErr w:type="spellEnd"/>
      <w:r w:rsidRPr="006F7D22">
        <w:rPr>
          <w:rFonts w:ascii="Times New Roman" w:eastAsia="Times New Roman" w:hAnsi="Times New Roman" w:cs="Times New Roman"/>
          <w:color w:val="352F2B"/>
          <w:sz w:val="36"/>
          <w:szCs w:val="36"/>
        </w:rPr>
        <w:t>. «Без чтения не бывает письма», — скажет учитель — и они сразу же придут к общему согласию.</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Одна из основных причин, по которой дети не хотят читать, такая же, как и у письма — нейропсихологическая. Но есть и еще одна причина -— педагогическая.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Безусловно, семья, в которой книга сопровождает ребенка с момента его рождения, семья, в которой читают родители — это еще одна предпосылка грамотности и «чутья» к родному языку. При отсутствии читающей модели, то есть близкого человека, увлеченного чтением, ребенок практически никогда не берет в руки книгу. Он должен ощущать, что жизнь его родителей немыслима без книг, тогда и в его жизнь они войдут.</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Никогда не будет читать тот ребенок, в семье которого книг нет вообще. А сейчас, несмотря на изобилие печатной продукции, таких семей очень много. Практика пользования общественными библиотеками уходит в прошлое, но все чаще учителя слышат в качестве главной причины неприготовленного задания по </w:t>
      </w:r>
      <w:r w:rsidRPr="006F7D22">
        <w:rPr>
          <w:rFonts w:ascii="Times New Roman" w:eastAsia="Times New Roman" w:hAnsi="Times New Roman" w:cs="Times New Roman"/>
          <w:color w:val="352F2B"/>
          <w:sz w:val="36"/>
          <w:szCs w:val="36"/>
        </w:rPr>
        <w:lastRenderedPageBreak/>
        <w:t>литературе слова: «Я эту книгу не нашел». Книги, передающиеся из поколения в поколение, красочно оформленные фолианты, полные собрания сочин</w:t>
      </w:r>
      <w:r w:rsidR="00560B58">
        <w:rPr>
          <w:rFonts w:ascii="Times New Roman" w:eastAsia="Times New Roman" w:hAnsi="Times New Roman" w:cs="Times New Roman"/>
          <w:color w:val="352F2B"/>
          <w:sz w:val="36"/>
          <w:szCs w:val="36"/>
        </w:rPr>
        <w:t xml:space="preserve">ений </w:t>
      </w:r>
      <w:r w:rsidRPr="006F7D22">
        <w:rPr>
          <w:rFonts w:ascii="Times New Roman" w:eastAsia="Times New Roman" w:hAnsi="Times New Roman" w:cs="Times New Roman"/>
          <w:color w:val="352F2B"/>
          <w:sz w:val="36"/>
          <w:szCs w:val="36"/>
        </w:rPr>
        <w:t>— большая редкость в нынешнее время. Как и книга в качестве «лучшего подарка». Родитель, который сам не радуется книге, никогда не научит этой радости ребенка.</w:t>
      </w:r>
    </w:p>
    <w:p w:rsidR="00560B58"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Среди причин, «отбивающих» интерес к чтению, есть и причины, которые можно назвать школьными. Несмотря на то, /что предмет «литература» существует в школьном расписании, любовь к книге от этого не увеличивается, а иногда и пропадает совсем. Причиной тут может служить и формальное отношение учителя к предмету, и несоответствие школьной программ</w:t>
      </w:r>
      <w:r w:rsidR="00560B58">
        <w:rPr>
          <w:rFonts w:ascii="Times New Roman" w:eastAsia="Times New Roman" w:hAnsi="Times New Roman" w:cs="Times New Roman"/>
          <w:color w:val="352F2B"/>
          <w:sz w:val="36"/>
          <w:szCs w:val="36"/>
        </w:rPr>
        <w:t>ы сегодняшним интересам детей.</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Что же можно сделать, чтобы стимулировать процесс чтения?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Постоянно обращайтесь к книжным примерам —- ребенок привыкнет искать ответы на свои вопросы у великих писателей, на страницах книг, а уж они-то плохому не научат, не обманут, не поддадутся сиюминутному настроению.</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Попробуйте перед началом «скучного» произведения писателя прочитать детям один из наиболее веселых, коротких и соответствующих возрасту ребенка рассказов.</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Составьте на лето индивидуальный список чтения, соответствующий интересам ребенка — тогда это будет выглядеть, как совет старшего друга и знак внимания.</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Введите семейное чтение.</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Организовывайте просмотр видеоматериалов по программным произведениям, объясняя разницу между прочтением произведения и просмотром фильма.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Покупайте аудиокассеты с произведениями писателей — исполнение артистов-профессионалов может привлечь внимание к книге.</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Небольшой прием из практики: в одном из юмористических изданий прочитала «</w:t>
      </w:r>
      <w:proofErr w:type="spellStart"/>
      <w:r w:rsidRPr="006F7D22">
        <w:rPr>
          <w:rFonts w:ascii="Times New Roman" w:eastAsia="Times New Roman" w:hAnsi="Times New Roman" w:cs="Times New Roman"/>
          <w:color w:val="352F2B"/>
          <w:sz w:val="36"/>
          <w:szCs w:val="36"/>
        </w:rPr>
        <w:t>sms-ки</w:t>
      </w:r>
      <w:proofErr w:type="spellEnd"/>
      <w:r w:rsidRPr="006F7D22">
        <w:rPr>
          <w:rFonts w:ascii="Times New Roman" w:eastAsia="Times New Roman" w:hAnsi="Times New Roman" w:cs="Times New Roman"/>
          <w:color w:val="352F2B"/>
          <w:sz w:val="36"/>
          <w:szCs w:val="36"/>
        </w:rPr>
        <w:t xml:space="preserve"> литературных героев». С удовольствием цитирую: «Олег! Смотри под ноги! Твой конь»; «Старуха! С неводом иду к морю. Что заказываешь? Старик»; «Емеля, извини, опоздала, стояла в пробке. Печь»; «Иду к вам. Сколько пацанов брать с собой*? Черномор»; «И когда же я высплюсь? Спящая </w:t>
      </w:r>
      <w:r w:rsidRPr="006F7D22">
        <w:rPr>
          <w:rFonts w:ascii="Times New Roman" w:eastAsia="Times New Roman" w:hAnsi="Times New Roman" w:cs="Times New Roman"/>
          <w:color w:val="352F2B"/>
          <w:sz w:val="36"/>
          <w:szCs w:val="36"/>
        </w:rPr>
        <w:lastRenderedPageBreak/>
        <w:t>красавица»; «Какие же зубы должны быть, чтобы изумруды грызть! Белка»; «Евгений, написала письмо, проверьте почту. Татьяна».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Хочу заметить, что эти юморески не только с восторгом были восприняты учениками, но и пробудили в них как любовь к эпистолярному жанру, так и интерес к художественной литературе вообще. Ведь чтобы написать что-либо от имени литературного героя, надо хотя бы знать содержание произведения, не так ли? </w:t>
      </w:r>
      <w:r w:rsidRPr="006F7D22">
        <w:rPr>
          <w:rFonts w:ascii="Times New Roman" w:eastAsia="Times New Roman" w:hAnsi="Times New Roman" w:cs="Times New Roman"/>
          <w:color w:val="352F2B"/>
          <w:sz w:val="36"/>
          <w:szCs w:val="36"/>
        </w:rPr>
        <w:br/>
        <w:t>Немного о мотивации и о методах обучения письму</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Но и это еще не все. Посмотрим, что еще считается важной составляющей грамотности по законам психологии. Л.C. Выготский пишет: «Школьник, приступающий к письму, не только не ощущает потребности в этой речевой функции, но он еще в высшей степени смутно представляет себе, для чего эта функция нужна ему</w:t>
      </w:r>
      <w:proofErr w:type="gramStart"/>
      <w:r w:rsidRPr="006F7D22">
        <w:rPr>
          <w:rFonts w:ascii="Times New Roman" w:eastAsia="Times New Roman" w:hAnsi="Times New Roman" w:cs="Times New Roman"/>
          <w:color w:val="352F2B"/>
          <w:sz w:val="36"/>
          <w:szCs w:val="36"/>
        </w:rPr>
        <w:t>» .</w:t>
      </w:r>
      <w:proofErr w:type="gramEnd"/>
      <w:r w:rsidRPr="006F7D22">
        <w:rPr>
          <w:rFonts w:ascii="Times New Roman" w:eastAsia="Times New Roman" w:hAnsi="Times New Roman" w:cs="Times New Roman"/>
          <w:color w:val="352F2B"/>
          <w:sz w:val="36"/>
          <w:szCs w:val="36"/>
        </w:rPr>
        <w:t xml:space="preserve"> То есть ребенок попросту не понимает, зачем ему надо владеть письменной речью; ведь со сверстниками и родителями он может объясниться с помощью устной речи.</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Над мотивацией к письму тоже приходится работать: дома это может быть деловая и одновременно остроумная переписка между детьми и работающими родителями. В школе — специальные записки-рекомендации учителей с просьбой письменного ответа. Кстати, появился дополнительный стимул: — e-</w:t>
      </w:r>
      <w:proofErr w:type="spellStart"/>
      <w:r w:rsidRPr="006F7D22">
        <w:rPr>
          <w:rFonts w:ascii="Times New Roman" w:eastAsia="Times New Roman" w:hAnsi="Times New Roman" w:cs="Times New Roman"/>
          <w:color w:val="352F2B"/>
          <w:sz w:val="36"/>
          <w:szCs w:val="36"/>
        </w:rPr>
        <w:t>Mail</w:t>
      </w:r>
      <w:proofErr w:type="spellEnd"/>
      <w:r w:rsidRPr="006F7D22">
        <w:rPr>
          <w:rFonts w:ascii="Times New Roman" w:eastAsia="Times New Roman" w:hAnsi="Times New Roman" w:cs="Times New Roman"/>
          <w:color w:val="352F2B"/>
          <w:sz w:val="36"/>
          <w:szCs w:val="36"/>
        </w:rPr>
        <w:t xml:space="preserve"> и </w:t>
      </w:r>
      <w:proofErr w:type="spellStart"/>
      <w:r w:rsidRPr="006F7D22">
        <w:rPr>
          <w:rFonts w:ascii="Times New Roman" w:eastAsia="Times New Roman" w:hAnsi="Times New Roman" w:cs="Times New Roman"/>
          <w:color w:val="352F2B"/>
          <w:sz w:val="36"/>
          <w:szCs w:val="36"/>
        </w:rPr>
        <w:t>sms</w:t>
      </w:r>
      <w:proofErr w:type="spellEnd"/>
      <w:r w:rsidRPr="006F7D22">
        <w:rPr>
          <w:rFonts w:ascii="Times New Roman" w:eastAsia="Times New Roman" w:hAnsi="Times New Roman" w:cs="Times New Roman"/>
          <w:color w:val="352F2B"/>
          <w:sz w:val="36"/>
          <w:szCs w:val="36"/>
        </w:rPr>
        <w:t>-письма… Правда, существует парадокс: ребенок может писать на компьютере грамотнее, чем в тетради, потому что при печатании слова исчезает один из элементов письма — моторика.</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И еще немного о педагогической составляющей. О школьных программах и о том, какой ущерб они способны нанести порой успеваемости ребенка. Начну с самого начала — с написания букв. Оговорюсь, что мы разбираем методы обучения с точки зрения нейропсихологии. Может быть, существуют другие доводы в защиту этих методов, но про то, что написание букв по новым принципам «безотрывного письма» и </w:t>
      </w:r>
      <w:proofErr w:type="spellStart"/>
      <w:r w:rsidRPr="006F7D22">
        <w:rPr>
          <w:rFonts w:ascii="Times New Roman" w:eastAsia="Times New Roman" w:hAnsi="Times New Roman" w:cs="Times New Roman"/>
          <w:color w:val="352F2B"/>
          <w:sz w:val="36"/>
          <w:szCs w:val="36"/>
        </w:rPr>
        <w:t>скорочтение</w:t>
      </w:r>
      <w:proofErr w:type="spellEnd"/>
      <w:r w:rsidRPr="006F7D22">
        <w:rPr>
          <w:rFonts w:ascii="Times New Roman" w:eastAsia="Times New Roman" w:hAnsi="Times New Roman" w:cs="Times New Roman"/>
          <w:color w:val="352F2B"/>
          <w:sz w:val="36"/>
          <w:szCs w:val="36"/>
        </w:rPr>
        <w:t xml:space="preserve"> наносят прямой ущерб </w:t>
      </w:r>
      <w:r w:rsidR="00560B58" w:rsidRPr="006F7D22">
        <w:rPr>
          <w:rFonts w:ascii="Times New Roman" w:eastAsia="Times New Roman" w:hAnsi="Times New Roman" w:cs="Times New Roman"/>
          <w:color w:val="352F2B"/>
          <w:sz w:val="36"/>
          <w:szCs w:val="36"/>
        </w:rPr>
        <w:t>психофизиологическому</w:t>
      </w:r>
      <w:r w:rsidRPr="006F7D22">
        <w:rPr>
          <w:rFonts w:ascii="Times New Roman" w:eastAsia="Times New Roman" w:hAnsi="Times New Roman" w:cs="Times New Roman"/>
          <w:color w:val="352F2B"/>
          <w:sz w:val="36"/>
          <w:szCs w:val="36"/>
        </w:rPr>
        <w:t xml:space="preserve"> здоровью учеников, ученые твердят давно, ратуя за здоровье-сберегающие технологии в </w:t>
      </w:r>
      <w:r w:rsidR="00560B58" w:rsidRPr="006F7D22">
        <w:rPr>
          <w:rFonts w:ascii="Times New Roman" w:eastAsia="Times New Roman" w:hAnsi="Times New Roman" w:cs="Times New Roman"/>
          <w:color w:val="352F2B"/>
          <w:sz w:val="36"/>
          <w:szCs w:val="36"/>
        </w:rPr>
        <w:t>обучении.</w:t>
      </w:r>
      <w:r w:rsidRPr="006F7D22">
        <w:rPr>
          <w:rFonts w:ascii="Times New Roman" w:eastAsia="Times New Roman" w:hAnsi="Times New Roman" w:cs="Times New Roman"/>
          <w:color w:val="352F2B"/>
          <w:sz w:val="36"/>
          <w:szCs w:val="36"/>
        </w:rPr>
        <w:t xml:space="preserve"> К сожалению, программные требования не пересматриваются в соответствии с состоянием здоровья современных школьников.</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lastRenderedPageBreak/>
        <w:t>Приведу два примера из начальной школы. Первый: это безотрывное письмо, когда ребенку при написании буквы необходимо иметь в виду не только следующую букву, но и за ней.</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Несмотря на многочисленные голоса педагогов-практиков, психологов и физиологов, вопрос о безотрывном письме до сих пор еще не пересмотрен.</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Второй пример: нормативы скорости чтения, которые выдвигают на первый план техническую сторону чтения в ущерб содержательной стороне и которые никто не снимает даже в коррекционно-развивающих классах.</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Конечно, мы не можем идти вопреки установленным методам преподавания письма. Но главное это понимание сложностей, с которыми столкнулся маленький человек. И тогда можно где-то уступить, пойти навстречу, не так ли? Ведь на самом деле ребенок, которому не дается правописание, чувствует себя не так уж уверенно в жизни.</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Расстройство в овладении письмом приводит школьника сначала к нежеланию и отказу выполнять домашние задания в письменном виде, а потом и посещать уроки, на которых этот дефект обнаруживается наиболее отчетливо.</w:t>
      </w:r>
    </w:p>
    <w:p w:rsidR="00560B58"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У большинства детей этот дефект влияет на настроение, может развиться депрессия, отчаяние, стремление к самоизоляции. Если не проведена соответствующая коррекция, то безграмотность может сохраниться и в зрелом возрасте, и он не сможет достигать успехов в профессиях, требующих составления текстов в письменной форме и их грамотного оформления. В каждодневной жизни тоже иногда требуется оставить записку или написать открытку, а люди, некомпетентные в письме, стараются не делать этого, чтобы не обн</w:t>
      </w:r>
      <w:r w:rsidR="00560B58">
        <w:rPr>
          <w:rFonts w:ascii="Times New Roman" w:eastAsia="Times New Roman" w:hAnsi="Times New Roman" w:cs="Times New Roman"/>
          <w:color w:val="352F2B"/>
          <w:sz w:val="36"/>
          <w:szCs w:val="36"/>
        </w:rPr>
        <w:t>аружить безграмотность.</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Как же заниматься с такими детьми? Какой подход к ним искать? Что делать?</w:t>
      </w:r>
    </w:p>
    <w:p w:rsidR="00930E35" w:rsidRPr="006F7D22" w:rsidRDefault="00930E35" w:rsidP="00560B58">
      <w:pPr>
        <w:spacing w:after="0" w:line="240" w:lineRule="auto"/>
        <w:ind w:firstLine="709"/>
        <w:jc w:val="both"/>
        <w:rPr>
          <w:rFonts w:ascii="Times New Roman" w:eastAsia="Times New Roman" w:hAnsi="Times New Roman" w:cs="Times New Roman"/>
          <w:color w:val="352F2B"/>
          <w:sz w:val="36"/>
          <w:szCs w:val="36"/>
        </w:rPr>
      </w:pPr>
      <w:r w:rsidRPr="006F7D22">
        <w:rPr>
          <w:rFonts w:ascii="Times New Roman" w:eastAsia="Times New Roman" w:hAnsi="Times New Roman" w:cs="Times New Roman"/>
          <w:color w:val="352F2B"/>
          <w:sz w:val="36"/>
          <w:szCs w:val="36"/>
        </w:rPr>
        <w:t xml:space="preserve">И я отвечу вам твердо: — </w:t>
      </w:r>
      <w:r w:rsidR="00560B58" w:rsidRPr="006F7D22">
        <w:rPr>
          <w:rFonts w:ascii="Times New Roman" w:eastAsia="Times New Roman" w:hAnsi="Times New Roman" w:cs="Times New Roman"/>
          <w:color w:val="352F2B"/>
          <w:sz w:val="36"/>
          <w:szCs w:val="36"/>
        </w:rPr>
        <w:t>играть</w:t>
      </w:r>
      <w:r w:rsidRPr="006F7D22">
        <w:rPr>
          <w:rFonts w:ascii="Times New Roman" w:eastAsia="Times New Roman" w:hAnsi="Times New Roman" w:cs="Times New Roman"/>
          <w:color w:val="352F2B"/>
          <w:sz w:val="36"/>
          <w:szCs w:val="36"/>
        </w:rPr>
        <w:t xml:space="preserve">! Потому что мы знаем, что все они мало играли — и большие, и маленькие. А ведь именно в поэтапном игровом развитии, согласно классической психологии, формируются все механизмы, необходимые для успешной учебы, и, в частности, для грамотного письма. В игре предусматривается, прежде всего, развитие всех необходимых функций, особенно </w:t>
      </w:r>
      <w:r w:rsidRPr="006F7D22">
        <w:rPr>
          <w:rFonts w:ascii="Times New Roman" w:eastAsia="Times New Roman" w:hAnsi="Times New Roman" w:cs="Times New Roman"/>
          <w:color w:val="352F2B"/>
          <w:sz w:val="36"/>
          <w:szCs w:val="36"/>
        </w:rPr>
        <w:lastRenderedPageBreak/>
        <w:t>произвольности (т.к. именно эта функция отстает особенно, в связи с отсутствием групповых ролевых игр), и одновременно преследуется дидактическая цель. В ходе игры ребенок проходит все стадии игрового развития — от предметной до ролевой игры, вырабатывает произвольность (умение следовать правилам), развивает речь, воображение, пространственные и временные представления, мелкую моторику, восприятие, внимание, память, логическое мышление — т.е. все, что необходимо для овладения русским языком. Игровая форма занятия делает его привлекательным и интересным для ребенка, что существенно повышает эффективность обучения.</w:t>
      </w:r>
    </w:p>
    <w:p w:rsidR="00930E35" w:rsidRPr="006F7D22" w:rsidRDefault="00930E35" w:rsidP="00560B58">
      <w:pPr>
        <w:spacing w:after="0"/>
        <w:ind w:firstLine="709"/>
        <w:jc w:val="both"/>
        <w:rPr>
          <w:rFonts w:ascii="Times New Roman" w:hAnsi="Times New Roman" w:cs="Times New Roman"/>
          <w:sz w:val="36"/>
          <w:szCs w:val="36"/>
        </w:rPr>
      </w:pPr>
    </w:p>
    <w:p w:rsidR="00A75027" w:rsidRDefault="00A75027" w:rsidP="00560B58">
      <w:pPr>
        <w:ind w:firstLine="709"/>
      </w:pPr>
    </w:p>
    <w:sectPr w:rsidR="00A75027" w:rsidSect="006F7D22">
      <w:pgSz w:w="11906" w:h="16838"/>
      <w:pgMar w:top="720" w:right="720" w:bottom="720" w:left="720" w:header="708" w:footer="708" w:gutter="0"/>
      <w:pgBorders w:offsetFrom="page">
        <w:top w:val="dashDotStroked" w:sz="24" w:space="24" w:color="FF0000"/>
        <w:left w:val="dashDotStroked" w:sz="24" w:space="24" w:color="FF0000"/>
        <w:bottom w:val="dashDotStroked" w:sz="24" w:space="24" w:color="FF0000"/>
        <w:right w:val="dashDotStroked"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E9B"/>
    <w:rsid w:val="00560B58"/>
    <w:rsid w:val="007B38F1"/>
    <w:rsid w:val="00930E35"/>
    <w:rsid w:val="00A75027"/>
    <w:rsid w:val="00DC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4EE8"/>
  <w15:chartTrackingRefBased/>
  <w15:docId w15:val="{20B6ED46-5BE4-4F75-B216-12DAD402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E3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2717</Words>
  <Characters>15488</Characters>
  <Application>Microsoft Office Word</Application>
  <DocSecurity>0</DocSecurity>
  <Lines>129</Lines>
  <Paragraphs>36</Paragraphs>
  <ScaleCrop>false</ScaleCrop>
  <Company>SPecialiST RePack</Company>
  <LinksUpToDate>false</LinksUpToDate>
  <CharactersWithSpaces>18169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2024-12-17T22:21:00Z</dcterms:created>
  <dcterms:modified xsi:type="dcterms:W3CDTF">2024-12-17T22:31:00Z</dcterms:modified>
</cp:coreProperties>
</file>