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54" w:rsidRPr="00B0585E" w:rsidRDefault="006A1D54" w:rsidP="006A1D54">
      <w:pPr>
        <w:pStyle w:val="Picturecaption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МУНИЦИПАЛЬНОЕ АВТОНОМНОЕ ОБЩЕОБРАЗОВАТЕЛЬНОЕ</w:t>
      </w:r>
    </w:p>
    <w:p w:rsidR="006A1D54" w:rsidRPr="00B0585E" w:rsidRDefault="006A1D54" w:rsidP="006A1D54">
      <w:pPr>
        <w:pStyle w:val="Picturecaption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УЧРЕЖДЕНИЕ ГОРОДА КАЛИНИНГРАДА</w:t>
      </w:r>
    </w:p>
    <w:p w:rsidR="006A1D54" w:rsidRPr="00B0585E" w:rsidRDefault="006A1D54" w:rsidP="006A1D54">
      <w:pPr>
        <w:pStyle w:val="Picturecaption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СРЕДНЯЯ ОБЩЕОБРАЗОВАТЕЛЬНАЯ ШКОЛА №24</w:t>
      </w:r>
    </w:p>
    <w:p w:rsidR="006A1D54" w:rsidRDefault="00216AE1" w:rsidP="006A1D54">
      <w:pPr>
        <w:pStyle w:val="Picturecaption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-488329</wp:posOffset>
            </wp:positionH>
            <wp:positionV relativeFrom="paragraph">
              <wp:posOffset>90561</wp:posOffset>
            </wp:positionV>
            <wp:extent cx="6442040" cy="2080009"/>
            <wp:effectExtent l="19050" t="0" r="0" b="0"/>
            <wp:wrapNone/>
            <wp:docPr id="9" name="Рисунок 1" descr="C:\Users\User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3" t="933" r="2993" b="7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40" cy="208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D54" w:rsidRDefault="006A1D54" w:rsidP="006A1D54">
      <w:pPr>
        <w:pStyle w:val="30"/>
        <w:shd w:val="clear" w:color="auto" w:fill="auto"/>
        <w:spacing w:line="280" w:lineRule="exact"/>
        <w:ind w:left="120"/>
        <w:rPr>
          <w:rStyle w:val="30pt"/>
          <w:b/>
          <w:bCs/>
        </w:rPr>
      </w:pPr>
    </w:p>
    <w:p w:rsidR="006A1D54" w:rsidRDefault="006A1D54" w:rsidP="006A1D54">
      <w:pPr>
        <w:pStyle w:val="30"/>
        <w:shd w:val="clear" w:color="auto" w:fill="auto"/>
        <w:spacing w:line="280" w:lineRule="exact"/>
        <w:ind w:left="120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216AE1" w:rsidRDefault="00216AE1" w:rsidP="006A1D54">
      <w:pPr>
        <w:pStyle w:val="30"/>
        <w:shd w:val="clear" w:color="auto" w:fill="auto"/>
        <w:spacing w:line="240" w:lineRule="auto"/>
        <w:ind w:firstLine="709"/>
        <w:rPr>
          <w:rStyle w:val="30pt"/>
          <w:b/>
          <w:bCs/>
        </w:rPr>
      </w:pPr>
    </w:p>
    <w:p w:rsidR="00504141" w:rsidRPr="006A1D54" w:rsidRDefault="003B3AE5" w:rsidP="006A1D54">
      <w:pPr>
        <w:pStyle w:val="30"/>
        <w:shd w:val="clear" w:color="auto" w:fill="auto"/>
        <w:spacing w:line="240" w:lineRule="auto"/>
        <w:ind w:firstLine="709"/>
      </w:pPr>
      <w:r w:rsidRPr="006A1D54">
        <w:rPr>
          <w:rStyle w:val="30pt"/>
          <w:b/>
          <w:bCs/>
        </w:rPr>
        <w:t>ПОЛОЖЕНИЕ</w:t>
      </w:r>
    </w:p>
    <w:p w:rsidR="00504141" w:rsidRPr="006A1D54" w:rsidRDefault="003B3AE5" w:rsidP="006A1D54">
      <w:pPr>
        <w:pStyle w:val="30"/>
        <w:shd w:val="clear" w:color="auto" w:fill="auto"/>
        <w:spacing w:line="240" w:lineRule="auto"/>
        <w:ind w:firstLine="709"/>
      </w:pPr>
      <w:r w:rsidRPr="006A1D54">
        <w:rPr>
          <w:rStyle w:val="30pt"/>
          <w:b/>
          <w:bCs/>
        </w:rPr>
        <w:t xml:space="preserve">об организации внеурочной деятельности </w:t>
      </w:r>
      <w:proofErr w:type="gramStart"/>
      <w:r w:rsidRPr="006A1D54">
        <w:rPr>
          <w:rStyle w:val="30pt"/>
          <w:b/>
          <w:bCs/>
        </w:rPr>
        <w:t>обучающихся</w:t>
      </w:r>
      <w:proofErr w:type="gramEnd"/>
    </w:p>
    <w:p w:rsidR="00504141" w:rsidRPr="006A1D54" w:rsidRDefault="003B3AE5" w:rsidP="006A1D54">
      <w:pPr>
        <w:pStyle w:val="30"/>
        <w:numPr>
          <w:ilvl w:val="0"/>
          <w:numId w:val="1"/>
        </w:numPr>
        <w:shd w:val="clear" w:color="auto" w:fill="auto"/>
        <w:tabs>
          <w:tab w:val="left" w:pos="4329"/>
        </w:tabs>
        <w:spacing w:line="240" w:lineRule="auto"/>
        <w:ind w:left="3940"/>
        <w:jc w:val="left"/>
      </w:pPr>
      <w:r w:rsidRPr="006A1D54">
        <w:rPr>
          <w:rStyle w:val="30pt"/>
          <w:b/>
          <w:bCs/>
        </w:rPr>
        <w:t>Общие положения</w:t>
      </w:r>
    </w:p>
    <w:p w:rsidR="00504141" w:rsidRPr="006A1D54" w:rsidRDefault="003B3AE5" w:rsidP="006A1D54">
      <w:pPr>
        <w:pStyle w:val="42"/>
        <w:numPr>
          <w:ilvl w:val="1"/>
          <w:numId w:val="1"/>
        </w:numPr>
        <w:shd w:val="clear" w:color="auto" w:fill="auto"/>
        <w:tabs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Положение об организации внеурочной деятельности </w:t>
      </w:r>
      <w:proofErr w:type="gramStart"/>
      <w:r w:rsidRPr="006A1D54">
        <w:rPr>
          <w:rStyle w:val="43"/>
          <w:sz w:val="28"/>
          <w:szCs w:val="28"/>
        </w:rPr>
        <w:t>обучающихся</w:t>
      </w:r>
      <w:proofErr w:type="gramEnd"/>
      <w:r w:rsidRPr="006A1D54">
        <w:rPr>
          <w:rStyle w:val="43"/>
          <w:sz w:val="28"/>
          <w:szCs w:val="28"/>
        </w:rPr>
        <w:t xml:space="preserve"> разработано в соответствии: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с приказом </w:t>
      </w:r>
      <w:proofErr w:type="spellStart"/>
      <w:r w:rsidRPr="006A1D54">
        <w:rPr>
          <w:rStyle w:val="43"/>
          <w:sz w:val="28"/>
          <w:szCs w:val="28"/>
        </w:rPr>
        <w:t>Минобрнауки</w:t>
      </w:r>
      <w:proofErr w:type="spellEnd"/>
      <w:r w:rsidRPr="006A1D54">
        <w:rPr>
          <w:rStyle w:val="43"/>
          <w:sz w:val="28"/>
          <w:szCs w:val="28"/>
        </w:rPr>
        <w:t xml:space="preserve"> России от 06.10.2009 №373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504141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709"/>
        <w:rPr>
          <w:rStyle w:val="43"/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с приказом </w:t>
      </w:r>
      <w:proofErr w:type="spellStart"/>
      <w:r w:rsidRPr="006A1D54">
        <w:rPr>
          <w:rStyle w:val="43"/>
          <w:sz w:val="28"/>
          <w:szCs w:val="28"/>
        </w:rPr>
        <w:t>Минобрнауки</w:t>
      </w:r>
      <w:proofErr w:type="spellEnd"/>
      <w:r w:rsidRPr="006A1D54">
        <w:rPr>
          <w:rStyle w:val="43"/>
          <w:sz w:val="28"/>
          <w:szCs w:val="28"/>
        </w:rPr>
        <w:t xml:space="preserve"> России от 17.12.2010 </w:t>
      </w:r>
      <w:r w:rsidRPr="006A1D54">
        <w:rPr>
          <w:rStyle w:val="43"/>
          <w:sz w:val="28"/>
          <w:szCs w:val="28"/>
          <w:lang w:val="en-US" w:eastAsia="en-US" w:bidi="en-US"/>
        </w:rPr>
        <w:t>N</w:t>
      </w:r>
      <w:r w:rsidRPr="006A1D54">
        <w:rPr>
          <w:rStyle w:val="43"/>
          <w:sz w:val="28"/>
          <w:szCs w:val="28"/>
          <w:lang w:eastAsia="en-US" w:bidi="en-US"/>
        </w:rPr>
        <w:t xml:space="preserve"> </w:t>
      </w:r>
      <w:r w:rsidRPr="006A1D54">
        <w:rPr>
          <w:rStyle w:val="43"/>
          <w:sz w:val="28"/>
          <w:szCs w:val="28"/>
        </w:rPr>
        <w:t>1897 (ред. от 31.12.2015) «Об утверждении федерального государственного образовательного стандарта основного общего образования».</w:t>
      </w:r>
    </w:p>
    <w:p w:rsidR="002379AA" w:rsidRDefault="00F0063D" w:rsidP="006A1D54">
      <w:pPr>
        <w:pStyle w:val="42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п</w:t>
      </w:r>
      <w:r w:rsidR="002379AA" w:rsidRPr="00F0063D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2379AA" w:rsidRPr="00F0063D">
        <w:rPr>
          <w:sz w:val="28"/>
          <w:szCs w:val="28"/>
        </w:rPr>
        <w:t xml:space="preserve"> </w:t>
      </w:r>
      <w:proofErr w:type="spellStart"/>
      <w:r w:rsidR="002379AA" w:rsidRPr="00F0063D">
        <w:rPr>
          <w:sz w:val="28"/>
          <w:szCs w:val="28"/>
        </w:rPr>
        <w:t>Минобрнауки</w:t>
      </w:r>
      <w:proofErr w:type="spellEnd"/>
      <w:r w:rsidR="002379AA" w:rsidRPr="00F0063D">
        <w:rPr>
          <w:sz w:val="28"/>
          <w:szCs w:val="28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="002379AA" w:rsidRPr="00F0063D">
        <w:rPr>
          <w:sz w:val="28"/>
          <w:szCs w:val="28"/>
        </w:rPr>
        <w:t>обучающихся</w:t>
      </w:r>
      <w:proofErr w:type="gramEnd"/>
      <w:r w:rsidR="002379AA" w:rsidRPr="00F0063D">
        <w:rPr>
          <w:sz w:val="28"/>
          <w:szCs w:val="28"/>
        </w:rPr>
        <w:t xml:space="preserve"> с ограниченными возможностями здоровья»</w:t>
      </w:r>
    </w:p>
    <w:p w:rsidR="00F0063D" w:rsidRDefault="00F0063D" w:rsidP="006A1D54">
      <w:pPr>
        <w:pStyle w:val="42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F0063D">
        <w:rPr>
          <w:sz w:val="28"/>
          <w:szCs w:val="28"/>
        </w:rPr>
        <w:t>с приказом Министерства образования и науки РФ от 17 мая 2012 г. N 413 "Об утверждении федерального государственного образовательного стандарта среднего общего образования"</w:t>
      </w:r>
    </w:p>
    <w:p w:rsidR="00504141" w:rsidRPr="00F0063D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F0063D">
        <w:rPr>
          <w:rStyle w:val="43"/>
          <w:sz w:val="28"/>
          <w:szCs w:val="28"/>
        </w:rPr>
        <w:t xml:space="preserve">письмом </w:t>
      </w:r>
      <w:proofErr w:type="spellStart"/>
      <w:r w:rsidRPr="00F0063D">
        <w:rPr>
          <w:rStyle w:val="43"/>
          <w:sz w:val="28"/>
          <w:szCs w:val="28"/>
        </w:rPr>
        <w:t>Минобрнауки</w:t>
      </w:r>
      <w:proofErr w:type="spellEnd"/>
      <w:r w:rsidRPr="00F0063D">
        <w:rPr>
          <w:rStyle w:val="43"/>
          <w:sz w:val="28"/>
          <w:szCs w:val="28"/>
        </w:rPr>
        <w:t xml:space="preserve"> России от 12.05.2011 №03-296 "Об организации внеурочной деятельности при введении федерального государственного образовательного стандарта общего образования";</w:t>
      </w:r>
      <w:r w:rsidR="00F0063D">
        <w:rPr>
          <w:rStyle w:val="43"/>
          <w:sz w:val="28"/>
          <w:szCs w:val="28"/>
        </w:rPr>
        <w:t xml:space="preserve"> </w:t>
      </w:r>
    </w:p>
    <w:p w:rsidR="009B05BD" w:rsidRPr="009B05BD" w:rsidRDefault="003B3AE5" w:rsidP="009B05BD">
      <w:pPr>
        <w:pStyle w:val="42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firstLine="709"/>
        <w:rPr>
          <w:rStyle w:val="43"/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постановлением Главного санитарного врача РФ от 29.12.2010 № 189 "Об утверждении </w:t>
      </w:r>
      <w:proofErr w:type="spellStart"/>
      <w:r w:rsidRPr="006A1D54">
        <w:rPr>
          <w:rStyle w:val="43"/>
          <w:sz w:val="28"/>
          <w:szCs w:val="28"/>
        </w:rPr>
        <w:t>СанПиН</w:t>
      </w:r>
      <w:proofErr w:type="spellEnd"/>
      <w:r w:rsidRPr="006A1D54">
        <w:rPr>
          <w:rStyle w:val="43"/>
          <w:sz w:val="28"/>
          <w:szCs w:val="28"/>
        </w:rPr>
        <w:t xml:space="preserve"> 2.4.2.2821-10 «Санитарно-эпидемиологические требования к условиям организации обучения в общеобразовательных учреждениях»" </w:t>
      </w:r>
      <w:r w:rsidR="002379AA">
        <w:rPr>
          <w:rStyle w:val="43"/>
          <w:sz w:val="28"/>
          <w:szCs w:val="28"/>
        </w:rPr>
        <w:t xml:space="preserve">с изменениями и дополнениями </w:t>
      </w:r>
      <w:r w:rsidRPr="006A1D54">
        <w:rPr>
          <w:rStyle w:val="43"/>
          <w:sz w:val="28"/>
          <w:szCs w:val="28"/>
        </w:rPr>
        <w:t xml:space="preserve">(далее </w:t>
      </w:r>
      <w:proofErr w:type="spellStart"/>
      <w:r w:rsidRPr="006A1D54">
        <w:rPr>
          <w:rStyle w:val="43"/>
          <w:sz w:val="28"/>
          <w:szCs w:val="28"/>
        </w:rPr>
        <w:t>СанПиН</w:t>
      </w:r>
      <w:proofErr w:type="spellEnd"/>
      <w:r w:rsidRPr="006A1D54">
        <w:rPr>
          <w:rStyle w:val="43"/>
          <w:sz w:val="28"/>
          <w:szCs w:val="28"/>
        </w:rPr>
        <w:t xml:space="preserve"> 2.4.2.2821-10).</w:t>
      </w:r>
      <w:r w:rsidR="009B05BD">
        <w:rPr>
          <w:rStyle w:val="43"/>
          <w:sz w:val="28"/>
          <w:szCs w:val="28"/>
        </w:rPr>
        <w:t xml:space="preserve"> </w:t>
      </w:r>
    </w:p>
    <w:p w:rsidR="009B05BD" w:rsidRDefault="003B3AE5" w:rsidP="009B05BD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709"/>
        <w:rPr>
          <w:rStyle w:val="43"/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(далее </w:t>
      </w:r>
      <w:r w:rsidRPr="006A1D54">
        <w:rPr>
          <w:rStyle w:val="44"/>
          <w:sz w:val="28"/>
          <w:szCs w:val="28"/>
        </w:rPr>
        <w:t xml:space="preserve">- </w:t>
      </w:r>
      <w:r w:rsidRPr="006A1D54">
        <w:rPr>
          <w:rStyle w:val="43"/>
          <w:sz w:val="28"/>
          <w:szCs w:val="28"/>
        </w:rPr>
        <w:t xml:space="preserve">ФГОС НОО), федеральным государственным образовательным стандартом основного общего образования (далее - ФГОС ООО) основная образовательная программа начального общего образования (далее </w:t>
      </w:r>
      <w:r w:rsidRPr="006A1D54">
        <w:rPr>
          <w:rStyle w:val="44"/>
          <w:sz w:val="28"/>
          <w:szCs w:val="28"/>
        </w:rPr>
        <w:t xml:space="preserve">- </w:t>
      </w:r>
      <w:r w:rsidRPr="006A1D54">
        <w:rPr>
          <w:rStyle w:val="43"/>
          <w:sz w:val="28"/>
          <w:szCs w:val="28"/>
        </w:rPr>
        <w:t>ООП НОО) и</w:t>
      </w:r>
      <w:proofErr w:type="gramStart"/>
      <w:r w:rsidRPr="006A1D54">
        <w:rPr>
          <w:rStyle w:val="43"/>
          <w:sz w:val="28"/>
          <w:szCs w:val="28"/>
        </w:rPr>
        <w:t xml:space="preserve"> )</w:t>
      </w:r>
      <w:proofErr w:type="gramEnd"/>
      <w:r w:rsidRPr="006A1D54">
        <w:rPr>
          <w:rStyle w:val="43"/>
          <w:sz w:val="28"/>
          <w:szCs w:val="28"/>
        </w:rPr>
        <w:t xml:space="preserve"> основная</w:t>
      </w:r>
      <w:r w:rsidR="006A1D54">
        <w:rPr>
          <w:sz w:val="28"/>
          <w:szCs w:val="28"/>
        </w:rPr>
        <w:t xml:space="preserve"> </w:t>
      </w:r>
      <w:r w:rsidRPr="006A1D54">
        <w:rPr>
          <w:rStyle w:val="43"/>
          <w:sz w:val="28"/>
          <w:szCs w:val="28"/>
        </w:rPr>
        <w:t xml:space="preserve">образовательная программа основного общего образования </w:t>
      </w:r>
      <w:r w:rsidRPr="006A1D54">
        <w:rPr>
          <w:rStyle w:val="43"/>
          <w:sz w:val="28"/>
          <w:szCs w:val="28"/>
        </w:rPr>
        <w:lastRenderedPageBreak/>
        <w:t xml:space="preserve">(далее - ООП ООО) реализуется образовательным учреждением (далее - ОУ) в т. ч. через внеурочную деятельность. </w:t>
      </w:r>
    </w:p>
    <w:p w:rsidR="00242559" w:rsidRPr="00242559" w:rsidRDefault="00242559" w:rsidP="009B05BD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242559">
        <w:rPr>
          <w:sz w:val="28"/>
          <w:szCs w:val="28"/>
        </w:rPr>
        <w:t>Под внеурочной деятельностью следует  понимать неотъемлемую часть образовательного процесса в школе, в полной мере способствующая реализации требований федеральных образовательных стандартов общего образования.</w:t>
      </w:r>
      <w:proofErr w:type="gramEnd"/>
    </w:p>
    <w:p w:rsidR="009B05BD" w:rsidRPr="00242559" w:rsidRDefault="009B05BD" w:rsidP="009B05BD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242559">
        <w:rPr>
          <w:rStyle w:val="43"/>
          <w:sz w:val="28"/>
          <w:szCs w:val="28"/>
        </w:rPr>
        <w:t xml:space="preserve">Согласно </w:t>
      </w:r>
      <w:r w:rsidRPr="00242559">
        <w:rPr>
          <w:sz w:val="28"/>
          <w:szCs w:val="28"/>
        </w:rPr>
        <w:t>требованиям Приказа №373, Приказа №1897,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конференций,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</w:t>
      </w:r>
      <w:proofErr w:type="gramEnd"/>
      <w:r w:rsidRPr="00242559">
        <w:rPr>
          <w:sz w:val="28"/>
          <w:szCs w:val="28"/>
        </w:rPr>
        <w:t xml:space="preserve"> в соответствии с выбором участников образовательных отношений».</w:t>
      </w:r>
    </w:p>
    <w:p w:rsidR="009B05BD" w:rsidRPr="009B05BD" w:rsidRDefault="009B05BD" w:rsidP="009B05BD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требования</w:t>
      </w:r>
      <w:r w:rsidRPr="00D4058D">
        <w:rPr>
          <w:sz w:val="28"/>
          <w:szCs w:val="28"/>
        </w:rPr>
        <w:t xml:space="preserve"> Приказа №1599, 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соревнований общественно полезные (трудовые) практики и т.д</w:t>
      </w:r>
      <w:r>
        <w:rPr>
          <w:sz w:val="28"/>
          <w:szCs w:val="28"/>
        </w:rPr>
        <w:t xml:space="preserve">. и </w:t>
      </w:r>
      <w:r w:rsidRPr="00D4058D">
        <w:rPr>
          <w:sz w:val="28"/>
          <w:szCs w:val="28"/>
        </w:rPr>
        <w:t>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</w:t>
      </w:r>
      <w:proofErr w:type="gramEnd"/>
      <w:r w:rsidRPr="00D4058D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в</w:t>
      </w:r>
      <w:r w:rsidRPr="00D4058D">
        <w:rPr>
          <w:sz w:val="28"/>
          <w:szCs w:val="28"/>
        </w:rPr>
        <w:t>неурочная деятельность направлена на</w:t>
      </w:r>
      <w:r>
        <w:rPr>
          <w:sz w:val="28"/>
          <w:szCs w:val="28"/>
        </w:rPr>
        <w:t xml:space="preserve"> </w:t>
      </w:r>
      <w:r w:rsidRPr="00D4058D">
        <w:rPr>
          <w:sz w:val="28"/>
          <w:szCs w:val="28"/>
        </w:rPr>
        <w:t xml:space="preserve"> расширение </w:t>
      </w:r>
      <w:r>
        <w:rPr>
          <w:sz w:val="28"/>
          <w:szCs w:val="28"/>
        </w:rPr>
        <w:t xml:space="preserve">контактов обучающихся с обычно </w:t>
      </w:r>
      <w:r w:rsidRPr="00D4058D">
        <w:rPr>
          <w:sz w:val="28"/>
          <w:szCs w:val="28"/>
        </w:rPr>
        <w:t>развивающимися сверстниками и вз</w:t>
      </w:r>
      <w:r>
        <w:rPr>
          <w:sz w:val="28"/>
          <w:szCs w:val="28"/>
        </w:rPr>
        <w:t>аимодействие с разными людьми</w:t>
      </w:r>
      <w:r w:rsidRPr="00D4058D">
        <w:rPr>
          <w:sz w:val="28"/>
          <w:szCs w:val="28"/>
        </w:rPr>
        <w:t>»;</w:t>
      </w:r>
    </w:p>
    <w:p w:rsidR="00504141" w:rsidRPr="006A1D54" w:rsidRDefault="009B05BD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9B05BD">
        <w:rPr>
          <w:rStyle w:val="43"/>
          <w:sz w:val="28"/>
          <w:szCs w:val="28"/>
        </w:rPr>
        <w:t xml:space="preserve"> </w:t>
      </w:r>
      <w:r w:rsidR="003B3AE5" w:rsidRPr="009B05BD">
        <w:rPr>
          <w:rStyle w:val="43"/>
          <w:sz w:val="28"/>
          <w:szCs w:val="28"/>
        </w:rPr>
        <w:t xml:space="preserve">Содержание внеурочной деятельности </w:t>
      </w:r>
      <w:proofErr w:type="gramStart"/>
      <w:r w:rsidR="003B3AE5" w:rsidRPr="009B05BD">
        <w:rPr>
          <w:rStyle w:val="43"/>
          <w:sz w:val="28"/>
          <w:szCs w:val="28"/>
        </w:rPr>
        <w:t>обучающихся</w:t>
      </w:r>
      <w:proofErr w:type="gramEnd"/>
      <w:r w:rsidR="003B3AE5" w:rsidRPr="009B05BD">
        <w:rPr>
          <w:rStyle w:val="43"/>
          <w:sz w:val="28"/>
          <w:szCs w:val="28"/>
        </w:rPr>
        <w:t xml:space="preserve"> должно:</w:t>
      </w:r>
    </w:p>
    <w:p w:rsidR="00504141" w:rsidRPr="006A1D54" w:rsidRDefault="003B3AE5" w:rsidP="005850BC">
      <w:pPr>
        <w:pStyle w:val="42"/>
        <w:shd w:val="clear" w:color="auto" w:fill="auto"/>
        <w:tabs>
          <w:tab w:val="left" w:pos="988"/>
        </w:tabs>
        <w:spacing w:line="240" w:lineRule="auto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Учитывать достижения мировой культуры.</w:t>
      </w:r>
    </w:p>
    <w:p w:rsidR="00504141" w:rsidRPr="006A1D54" w:rsidRDefault="003B3AE5" w:rsidP="005850BC">
      <w:pPr>
        <w:pStyle w:val="42"/>
        <w:shd w:val="clear" w:color="auto" w:fill="auto"/>
        <w:spacing w:line="240" w:lineRule="auto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Соответствовать:</w:t>
      </w:r>
    </w:p>
    <w:p w:rsidR="00504141" w:rsidRPr="006A1D54" w:rsidRDefault="003B3AE5" w:rsidP="009B05BD">
      <w:pPr>
        <w:pStyle w:val="42"/>
        <w:numPr>
          <w:ilvl w:val="0"/>
          <w:numId w:val="6"/>
        </w:numPr>
        <w:shd w:val="clear" w:color="auto" w:fill="auto"/>
        <w:tabs>
          <w:tab w:val="left" w:pos="597"/>
        </w:tabs>
        <w:spacing w:line="240" w:lineRule="auto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Российским традициям и национальным ценностям;</w:t>
      </w:r>
    </w:p>
    <w:p w:rsidR="00504141" w:rsidRPr="006A1D54" w:rsidRDefault="003B3AE5" w:rsidP="009B05BD">
      <w:pPr>
        <w:pStyle w:val="42"/>
        <w:numPr>
          <w:ilvl w:val="0"/>
          <w:numId w:val="6"/>
        </w:numPr>
        <w:shd w:val="clear" w:color="auto" w:fill="auto"/>
        <w:tabs>
          <w:tab w:val="left" w:pos="597"/>
        </w:tabs>
        <w:spacing w:line="240" w:lineRule="auto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содержанию начального общего образования и основного общего образования;</w:t>
      </w:r>
    </w:p>
    <w:p w:rsidR="00504141" w:rsidRPr="006A1D54" w:rsidRDefault="003B3AE5" w:rsidP="009B05BD">
      <w:pPr>
        <w:pStyle w:val="42"/>
        <w:numPr>
          <w:ilvl w:val="0"/>
          <w:numId w:val="6"/>
        </w:numPr>
        <w:shd w:val="clear" w:color="auto" w:fill="auto"/>
        <w:tabs>
          <w:tab w:val="left" w:pos="597"/>
        </w:tabs>
        <w:spacing w:line="240" w:lineRule="auto"/>
        <w:rPr>
          <w:sz w:val="28"/>
          <w:szCs w:val="28"/>
        </w:rPr>
      </w:pPr>
      <w:proofErr w:type="gramStart"/>
      <w:r w:rsidRPr="006A1D54">
        <w:rPr>
          <w:rStyle w:val="43"/>
          <w:sz w:val="28"/>
          <w:szCs w:val="28"/>
        </w:rPr>
        <w:t xml:space="preserve">современным образовательным технологиям, обеспечивающим </w:t>
      </w:r>
      <w:proofErr w:type="spellStart"/>
      <w:r w:rsidRPr="006A1D54">
        <w:rPr>
          <w:rStyle w:val="43"/>
          <w:sz w:val="28"/>
          <w:szCs w:val="28"/>
        </w:rPr>
        <w:t>системно-деятельностный</w:t>
      </w:r>
      <w:proofErr w:type="spellEnd"/>
      <w:r w:rsidRPr="006A1D54">
        <w:rPr>
          <w:rStyle w:val="43"/>
          <w:sz w:val="28"/>
          <w:szCs w:val="28"/>
        </w:rPr>
        <w:t xml:space="preserve"> подход в соответствующих формах и методах обучения (активные методы дистанционного обучения,</w:t>
      </w:r>
      <w:proofErr w:type="gramEnd"/>
      <w:r w:rsidRPr="006A1D54">
        <w:rPr>
          <w:rStyle w:val="43"/>
          <w:sz w:val="28"/>
          <w:szCs w:val="28"/>
        </w:rPr>
        <w:t xml:space="preserve"> дифференцированное обучение, конкурсы, соревнования, фестивали экскурсии, походы и т. п.), в методах контроля и управления образовательным процессом (экспертный анализ продуктов деятельности обучающихся);</w:t>
      </w:r>
    </w:p>
    <w:p w:rsidR="00504141" w:rsidRPr="006A1D54" w:rsidRDefault="003B3AE5" w:rsidP="005850BC">
      <w:pPr>
        <w:pStyle w:val="42"/>
        <w:shd w:val="clear" w:color="auto" w:fill="auto"/>
        <w:spacing w:line="240" w:lineRule="auto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Быть направленным: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на создание условий для развития личности ребенка;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развитие мотивации личности ребенка к познанию и творчеству;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обеспечение эмоционального благополучия ребенка;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lastRenderedPageBreak/>
        <w:t xml:space="preserve">приобщение </w:t>
      </w:r>
      <w:proofErr w:type="gramStart"/>
      <w:r w:rsidRPr="006A1D54">
        <w:rPr>
          <w:rStyle w:val="43"/>
          <w:sz w:val="28"/>
          <w:szCs w:val="28"/>
        </w:rPr>
        <w:t>обучающихся</w:t>
      </w:r>
      <w:proofErr w:type="gramEnd"/>
      <w:r w:rsidRPr="006A1D54">
        <w:rPr>
          <w:rStyle w:val="43"/>
          <w:sz w:val="28"/>
          <w:szCs w:val="28"/>
        </w:rPr>
        <w:t xml:space="preserve"> к общечеловеческим ценностям, национальным ценностям и традициям (включая региональные социально-культурные особенности);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профилактику асоциального поведения </w:t>
      </w:r>
      <w:proofErr w:type="gramStart"/>
      <w:r w:rsidRPr="006A1D54">
        <w:rPr>
          <w:rStyle w:val="43"/>
          <w:sz w:val="28"/>
          <w:szCs w:val="28"/>
        </w:rPr>
        <w:t>обучающихся</w:t>
      </w:r>
      <w:proofErr w:type="gramEnd"/>
      <w:r w:rsidRPr="006A1D54">
        <w:rPr>
          <w:rStyle w:val="43"/>
          <w:sz w:val="28"/>
          <w:szCs w:val="28"/>
        </w:rPr>
        <w:t>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создание условий для социального, культурного и профессионального самоопределения творческой самореализации ребенка, его интеграции в систему отечественной и мировой культуры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обеспечение целостности процесса психического и физического, умственного и духовного развития личности ребенка;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укрепление психического и физического здоровья детей;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развитие взаимодействия педагогов с семьями обучающихся.</w:t>
      </w:r>
    </w:p>
    <w:p w:rsidR="00504141" w:rsidRPr="006A1D54" w:rsidRDefault="003B3AE5" w:rsidP="009B05BD">
      <w:pPr>
        <w:pStyle w:val="30"/>
        <w:numPr>
          <w:ilvl w:val="0"/>
          <w:numId w:val="1"/>
        </w:numPr>
        <w:shd w:val="clear" w:color="auto" w:fill="auto"/>
        <w:tabs>
          <w:tab w:val="left" w:pos="3238"/>
        </w:tabs>
        <w:spacing w:line="240" w:lineRule="auto"/>
        <w:ind w:left="2840"/>
        <w:jc w:val="left"/>
      </w:pPr>
      <w:r w:rsidRPr="006A1D54">
        <w:rPr>
          <w:rStyle w:val="30pt"/>
          <w:b/>
          <w:bCs/>
        </w:rPr>
        <w:t>Организация внеурочной деятельности</w:t>
      </w:r>
    </w:p>
    <w:p w:rsidR="00504141" w:rsidRPr="006A1D54" w:rsidRDefault="003B3AE5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42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Внеурочная деятельность осуществляется </w:t>
      </w:r>
      <w:proofErr w:type="gramStart"/>
      <w:r w:rsidRPr="006A1D54">
        <w:rPr>
          <w:rStyle w:val="43"/>
          <w:sz w:val="28"/>
          <w:szCs w:val="28"/>
        </w:rPr>
        <w:t>через</w:t>
      </w:r>
      <w:proofErr w:type="gramEnd"/>
      <w:r w:rsidRPr="006A1D54">
        <w:rPr>
          <w:rStyle w:val="43"/>
          <w:sz w:val="28"/>
          <w:szCs w:val="28"/>
        </w:rPr>
        <w:t>: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Организационный раздел основной общеобразовательной программы </w:t>
      </w:r>
      <w:r w:rsidRPr="005850BC">
        <w:rPr>
          <w:rStyle w:val="414pt0pt"/>
        </w:rPr>
        <w:t xml:space="preserve">соответствующего </w:t>
      </w:r>
      <w:r w:rsidRPr="006A1D54">
        <w:rPr>
          <w:rStyle w:val="43"/>
          <w:sz w:val="28"/>
          <w:szCs w:val="28"/>
        </w:rPr>
        <w:t xml:space="preserve">уровня образования, а именно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 практикумы и т. д., проводимые в формах, отличных </w:t>
      </w:r>
      <w:proofErr w:type="gramStart"/>
      <w:r w:rsidRPr="006A1D54">
        <w:rPr>
          <w:rStyle w:val="43"/>
          <w:sz w:val="28"/>
          <w:szCs w:val="28"/>
        </w:rPr>
        <w:t>от</w:t>
      </w:r>
      <w:proofErr w:type="gramEnd"/>
      <w:r w:rsidRPr="006A1D54">
        <w:rPr>
          <w:rStyle w:val="43"/>
          <w:sz w:val="28"/>
          <w:szCs w:val="28"/>
        </w:rPr>
        <w:t xml:space="preserve"> урочной);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деятельность, организуемую классными руководителями (экскурсии, круглые столы, соревнования, общественно полезные практики);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деятельность иных педагогических работников (социального педагога, педагога-психолога, педагога-библиотекаря),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504141" w:rsidRPr="006A1D54" w:rsidRDefault="003B3AE5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42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В организации внеурочной деятельности принимают участие все педагогические работники ОУ (учителя, социальный педагог, педагог-психолог, педагог-библиотекарь).</w:t>
      </w:r>
    </w:p>
    <w:p w:rsidR="005850BC" w:rsidRDefault="009B05BD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42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требований</w:t>
      </w:r>
      <w:proofErr w:type="gramEnd"/>
      <w:r>
        <w:rPr>
          <w:sz w:val="28"/>
          <w:szCs w:val="28"/>
        </w:rPr>
        <w:t xml:space="preserve"> </w:t>
      </w:r>
      <w:r w:rsidRPr="00D4058D">
        <w:rPr>
          <w:sz w:val="28"/>
          <w:szCs w:val="28"/>
        </w:rPr>
        <w:t>Приказа №1</w:t>
      </w:r>
      <w:r w:rsidR="005850BC">
        <w:rPr>
          <w:sz w:val="28"/>
          <w:szCs w:val="28"/>
        </w:rPr>
        <w:t xml:space="preserve">598, </w:t>
      </w:r>
      <w:r w:rsidRPr="00D4058D">
        <w:rPr>
          <w:sz w:val="28"/>
          <w:szCs w:val="28"/>
        </w:rPr>
        <w:t xml:space="preserve">часы на внеурочную деятельность (10 </w:t>
      </w:r>
      <w:r w:rsidR="005850BC">
        <w:rPr>
          <w:sz w:val="28"/>
          <w:szCs w:val="28"/>
        </w:rPr>
        <w:t>часов в неделю) предназначены</w:t>
      </w:r>
      <w:r w:rsidRPr="00D4058D">
        <w:rPr>
          <w:sz w:val="28"/>
          <w:szCs w:val="28"/>
        </w:rPr>
        <w:t xml:space="preserve"> для реализаций направлений внеурочной деятельности (не более 5 часов в неделю), и на коррекционно-развивающую область (не менее 5 часов в неделю</w:t>
      </w:r>
      <w:r w:rsidR="005850BC">
        <w:rPr>
          <w:sz w:val="28"/>
          <w:szCs w:val="28"/>
        </w:rPr>
        <w:t>);</w:t>
      </w:r>
    </w:p>
    <w:p w:rsidR="00504141" w:rsidRPr="006A1D54" w:rsidRDefault="003B3AE5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42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Внеурочная деятельность, осуществляемая учреждением дополнительного образования детей, финансирует</w:t>
      </w:r>
      <w:r w:rsidR="006A1D54">
        <w:rPr>
          <w:rStyle w:val="43"/>
          <w:sz w:val="28"/>
          <w:szCs w:val="28"/>
        </w:rPr>
        <w:t>ся за счет бюджета МАОУ СОШ № 24</w:t>
      </w:r>
      <w:r w:rsidRPr="006A1D54">
        <w:rPr>
          <w:rStyle w:val="43"/>
          <w:sz w:val="28"/>
          <w:szCs w:val="28"/>
        </w:rPr>
        <w:t>.</w:t>
      </w:r>
    </w:p>
    <w:p w:rsidR="00504141" w:rsidRPr="006A1D54" w:rsidRDefault="003B3AE5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42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Расписание внеурочной деятельности на год утверждается директо</w:t>
      </w:r>
      <w:r w:rsidR="006A1D54">
        <w:rPr>
          <w:rStyle w:val="43"/>
          <w:sz w:val="28"/>
          <w:szCs w:val="28"/>
        </w:rPr>
        <w:t>ром МАОУ СОШ № 24</w:t>
      </w:r>
      <w:r w:rsidRPr="006A1D54">
        <w:rPr>
          <w:rStyle w:val="43"/>
          <w:sz w:val="28"/>
          <w:szCs w:val="28"/>
        </w:rPr>
        <w:t xml:space="preserve"> в начале учебного года.</w:t>
      </w:r>
    </w:p>
    <w:p w:rsidR="00504141" w:rsidRPr="006A1D54" w:rsidRDefault="003B3AE5" w:rsidP="009B05BD">
      <w:pPr>
        <w:pStyle w:val="42"/>
        <w:numPr>
          <w:ilvl w:val="1"/>
          <w:numId w:val="1"/>
        </w:numPr>
        <w:shd w:val="clear" w:color="auto" w:fill="auto"/>
        <w:tabs>
          <w:tab w:val="left" w:pos="842"/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 xml:space="preserve">Продолжительность занятий внеурочной деятельности зависит от возраста обучающихся и вида деятельности и устанавливается в соответствии с </w:t>
      </w:r>
      <w:proofErr w:type="spellStart"/>
      <w:r w:rsidRPr="006A1D54">
        <w:rPr>
          <w:rStyle w:val="43"/>
          <w:sz w:val="28"/>
          <w:szCs w:val="28"/>
        </w:rPr>
        <w:t>СанПиН</w:t>
      </w:r>
      <w:proofErr w:type="spellEnd"/>
      <w:r w:rsidRPr="006A1D54">
        <w:rPr>
          <w:rStyle w:val="43"/>
          <w:sz w:val="28"/>
          <w:szCs w:val="28"/>
        </w:rPr>
        <w:t xml:space="preserve"> 2.4.2.2821-10.</w:t>
      </w:r>
    </w:p>
    <w:p w:rsidR="006A1D54" w:rsidRPr="005850BC" w:rsidRDefault="003B3AE5" w:rsidP="005850BC">
      <w:pPr>
        <w:pStyle w:val="42"/>
        <w:numPr>
          <w:ilvl w:val="1"/>
          <w:numId w:val="1"/>
        </w:numPr>
        <w:shd w:val="clear" w:color="auto" w:fill="auto"/>
        <w:tabs>
          <w:tab w:val="left" w:pos="842"/>
          <w:tab w:val="left" w:pos="1418"/>
        </w:tabs>
        <w:spacing w:line="240" w:lineRule="auto"/>
        <w:ind w:left="57" w:firstLine="709"/>
        <w:rPr>
          <w:b/>
          <w:bCs/>
          <w:sz w:val="28"/>
          <w:szCs w:val="28"/>
        </w:rPr>
      </w:pPr>
      <w:r w:rsidRPr="005850BC">
        <w:rPr>
          <w:rStyle w:val="43"/>
          <w:rFonts w:eastAsia="Arial Unicode MS"/>
          <w:sz w:val="28"/>
          <w:szCs w:val="28"/>
        </w:rPr>
        <w:t xml:space="preserve">Образовательным учреждением для развития потенциала одаренных детей и детей с ограниченными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 Для детей с ограниченными возможностями здоровья часы внеурочной </w:t>
      </w:r>
      <w:r w:rsidRPr="005850BC">
        <w:rPr>
          <w:rStyle w:val="43"/>
          <w:rFonts w:eastAsia="Arial Unicode MS"/>
          <w:sz w:val="28"/>
          <w:szCs w:val="28"/>
        </w:rPr>
        <w:lastRenderedPageBreak/>
        <w:t>деятельности используются для организации коррекционно-развивающих занятий в соответствии с</w:t>
      </w:r>
      <w:r w:rsidR="005850BC">
        <w:rPr>
          <w:rStyle w:val="43"/>
          <w:rFonts w:eastAsia="Arial Unicode MS"/>
          <w:sz w:val="28"/>
          <w:szCs w:val="28"/>
        </w:rPr>
        <w:t xml:space="preserve"> </w:t>
      </w:r>
      <w:r w:rsidRPr="005850BC">
        <w:rPr>
          <w:rStyle w:val="21"/>
          <w:sz w:val="28"/>
          <w:szCs w:val="28"/>
        </w:rPr>
        <w:t xml:space="preserve">рекомендациями </w:t>
      </w:r>
      <w:proofErr w:type="spellStart"/>
      <w:r w:rsidRPr="005850BC">
        <w:rPr>
          <w:rStyle w:val="21"/>
          <w:sz w:val="28"/>
          <w:szCs w:val="28"/>
        </w:rPr>
        <w:t>психолого</w:t>
      </w:r>
      <w:proofErr w:type="spellEnd"/>
      <w:r w:rsidR="005850BC">
        <w:rPr>
          <w:rStyle w:val="21"/>
          <w:sz w:val="28"/>
          <w:szCs w:val="28"/>
        </w:rPr>
        <w:t xml:space="preserve"> – </w:t>
      </w:r>
      <w:proofErr w:type="spellStart"/>
      <w:r w:rsidRPr="005850BC">
        <w:rPr>
          <w:rStyle w:val="21"/>
          <w:sz w:val="28"/>
          <w:szCs w:val="28"/>
        </w:rPr>
        <w:t>медико</w:t>
      </w:r>
      <w:proofErr w:type="spellEnd"/>
      <w:r w:rsidR="005850BC">
        <w:rPr>
          <w:rStyle w:val="21"/>
          <w:sz w:val="28"/>
          <w:szCs w:val="28"/>
        </w:rPr>
        <w:t xml:space="preserve"> </w:t>
      </w:r>
      <w:r w:rsidRPr="005850BC">
        <w:rPr>
          <w:rStyle w:val="21"/>
          <w:sz w:val="28"/>
          <w:szCs w:val="28"/>
        </w:rPr>
        <w:t>-</w:t>
      </w:r>
      <w:r w:rsidR="005850BC">
        <w:rPr>
          <w:rStyle w:val="21"/>
          <w:sz w:val="28"/>
          <w:szCs w:val="28"/>
        </w:rPr>
        <w:t xml:space="preserve"> </w:t>
      </w:r>
      <w:r w:rsidRPr="005850BC">
        <w:rPr>
          <w:rStyle w:val="21"/>
          <w:sz w:val="28"/>
          <w:szCs w:val="28"/>
        </w:rPr>
        <w:t xml:space="preserve">педагогического консилиума ОУ или рекомендациями территориальной </w:t>
      </w:r>
      <w:proofErr w:type="spellStart"/>
      <w:r w:rsidRPr="005850BC">
        <w:rPr>
          <w:rStyle w:val="21"/>
          <w:sz w:val="28"/>
          <w:szCs w:val="28"/>
        </w:rPr>
        <w:t>психолого</w:t>
      </w:r>
      <w:proofErr w:type="spellEnd"/>
      <w:r w:rsidR="005850BC">
        <w:rPr>
          <w:rStyle w:val="21"/>
          <w:sz w:val="28"/>
          <w:szCs w:val="28"/>
        </w:rPr>
        <w:t xml:space="preserve"> </w:t>
      </w:r>
      <w:r w:rsidRPr="005850BC">
        <w:rPr>
          <w:rStyle w:val="21"/>
          <w:sz w:val="28"/>
          <w:szCs w:val="28"/>
        </w:rPr>
        <w:t>-</w:t>
      </w:r>
      <w:r w:rsidR="005850BC">
        <w:rPr>
          <w:rStyle w:val="21"/>
          <w:sz w:val="28"/>
          <w:szCs w:val="28"/>
        </w:rPr>
        <w:t xml:space="preserve"> </w:t>
      </w:r>
      <w:r w:rsidRPr="005850BC">
        <w:rPr>
          <w:rStyle w:val="21"/>
          <w:sz w:val="28"/>
          <w:szCs w:val="28"/>
        </w:rPr>
        <w:t>медико-педагогической комиссии.</w:t>
      </w:r>
    </w:p>
    <w:p w:rsidR="005850BC" w:rsidRDefault="005850BC" w:rsidP="005850BC">
      <w:pPr>
        <w:pStyle w:val="42"/>
        <w:shd w:val="clear" w:color="auto" w:fill="auto"/>
        <w:tabs>
          <w:tab w:val="left" w:pos="842"/>
          <w:tab w:val="left" w:pos="2583"/>
        </w:tabs>
        <w:spacing w:line="240" w:lineRule="auto"/>
        <w:rPr>
          <w:sz w:val="28"/>
          <w:szCs w:val="28"/>
        </w:rPr>
      </w:pPr>
    </w:p>
    <w:p w:rsidR="005850BC" w:rsidRPr="005850BC" w:rsidRDefault="005850BC" w:rsidP="005850BC">
      <w:pPr>
        <w:pStyle w:val="42"/>
        <w:shd w:val="clear" w:color="auto" w:fill="auto"/>
        <w:tabs>
          <w:tab w:val="left" w:pos="842"/>
          <w:tab w:val="left" w:pos="2583"/>
        </w:tabs>
        <w:spacing w:line="240" w:lineRule="auto"/>
        <w:rPr>
          <w:rStyle w:val="53"/>
          <w:sz w:val="28"/>
          <w:szCs w:val="28"/>
        </w:rPr>
      </w:pPr>
    </w:p>
    <w:p w:rsidR="00504141" w:rsidRPr="006A1D54" w:rsidRDefault="00744193" w:rsidP="00744193">
      <w:pPr>
        <w:pStyle w:val="52"/>
        <w:shd w:val="clear" w:color="auto" w:fill="auto"/>
        <w:tabs>
          <w:tab w:val="left" w:pos="1418"/>
        </w:tabs>
        <w:spacing w:before="0" w:after="0" w:line="276" w:lineRule="auto"/>
        <w:ind w:left="57"/>
        <w:rPr>
          <w:sz w:val="28"/>
          <w:szCs w:val="28"/>
        </w:rPr>
      </w:pPr>
      <w:r>
        <w:rPr>
          <w:rStyle w:val="53"/>
          <w:b/>
          <w:bCs/>
          <w:sz w:val="28"/>
          <w:szCs w:val="28"/>
        </w:rPr>
        <w:t xml:space="preserve">3. </w:t>
      </w:r>
      <w:r w:rsidR="003B3AE5" w:rsidRPr="006A1D54">
        <w:rPr>
          <w:rStyle w:val="53"/>
          <w:b/>
          <w:bCs/>
          <w:sz w:val="28"/>
          <w:szCs w:val="28"/>
        </w:rPr>
        <w:t>Требования к программам внеурочной деятельности</w:t>
      </w:r>
    </w:p>
    <w:p w:rsidR="00504141" w:rsidRPr="006A1D54" w:rsidRDefault="005E491A" w:rsidP="005E491A">
      <w:pPr>
        <w:pStyle w:val="42"/>
        <w:shd w:val="clear" w:color="auto" w:fill="auto"/>
        <w:tabs>
          <w:tab w:val="left" w:pos="950"/>
        </w:tabs>
        <w:spacing w:line="276" w:lineRule="auto"/>
        <w:rPr>
          <w:sz w:val="28"/>
          <w:szCs w:val="28"/>
        </w:rPr>
      </w:pPr>
      <w:r>
        <w:rPr>
          <w:rStyle w:val="43"/>
          <w:sz w:val="28"/>
          <w:szCs w:val="28"/>
        </w:rPr>
        <w:t xml:space="preserve">3.1 </w:t>
      </w:r>
      <w:r w:rsidR="003B3AE5" w:rsidRPr="006A1D54">
        <w:rPr>
          <w:rStyle w:val="43"/>
          <w:sz w:val="28"/>
          <w:szCs w:val="28"/>
        </w:rPr>
        <w:t xml:space="preserve">Рабочая программа </w:t>
      </w:r>
      <w:proofErr w:type="gramStart"/>
      <w:r w:rsidR="003B3AE5" w:rsidRPr="006A1D54">
        <w:rPr>
          <w:rStyle w:val="43"/>
          <w:sz w:val="28"/>
          <w:szCs w:val="28"/>
        </w:rPr>
        <w:t>курсов внеурочной деятельности освоения основной образовательной программы соответствующего уровня общего образования</w:t>
      </w:r>
      <w:proofErr w:type="gramEnd"/>
      <w:r w:rsidR="003B3AE5" w:rsidRPr="006A1D54">
        <w:rPr>
          <w:rStyle w:val="43"/>
          <w:sz w:val="28"/>
          <w:szCs w:val="28"/>
        </w:rPr>
        <w:t xml:space="preserve"> в условиях ФГОС НОО и ФГОС ООО содержит обязательные разделы:</w:t>
      </w:r>
    </w:p>
    <w:p w:rsidR="00504141" w:rsidRPr="006A1D54" w:rsidRDefault="003B3AE5" w:rsidP="005E491A">
      <w:pPr>
        <w:pStyle w:val="30"/>
        <w:numPr>
          <w:ilvl w:val="0"/>
          <w:numId w:val="2"/>
        </w:numPr>
        <w:shd w:val="clear" w:color="auto" w:fill="auto"/>
        <w:spacing w:line="240" w:lineRule="auto"/>
        <w:jc w:val="both"/>
      </w:pPr>
      <w:r w:rsidRPr="006A1D54">
        <w:rPr>
          <w:rStyle w:val="30pt"/>
          <w:bCs/>
        </w:rPr>
        <w:t>результаты освоения курса внеурочной деятельности;</w:t>
      </w:r>
    </w:p>
    <w:p w:rsidR="00504141" w:rsidRPr="006A1D54" w:rsidRDefault="003B3AE5" w:rsidP="005E491A">
      <w:pPr>
        <w:pStyle w:val="30"/>
        <w:numPr>
          <w:ilvl w:val="0"/>
          <w:numId w:val="2"/>
        </w:numPr>
        <w:shd w:val="clear" w:color="auto" w:fill="auto"/>
        <w:tabs>
          <w:tab w:val="left" w:pos="-709"/>
        </w:tabs>
        <w:spacing w:line="240" w:lineRule="auto"/>
        <w:jc w:val="both"/>
      </w:pPr>
      <w:r w:rsidRPr="006A1D54">
        <w:rPr>
          <w:rStyle w:val="30pt"/>
          <w:bCs/>
        </w:rPr>
        <w:t>содержание курса внеурочной деятельности с указанием форм организации видов деятельности</w:t>
      </w:r>
    </w:p>
    <w:p w:rsidR="005E491A" w:rsidRDefault="003B3AE5" w:rsidP="005E491A">
      <w:pPr>
        <w:pStyle w:val="30"/>
        <w:shd w:val="clear" w:color="auto" w:fill="auto"/>
        <w:spacing w:line="240" w:lineRule="auto"/>
        <w:jc w:val="both"/>
        <w:rPr>
          <w:rStyle w:val="30pt"/>
          <w:b/>
          <w:bCs/>
          <w:spacing w:val="0"/>
        </w:rPr>
      </w:pPr>
      <w:r w:rsidRPr="006A1D54">
        <w:rPr>
          <w:rStyle w:val="30pt"/>
          <w:bCs/>
        </w:rPr>
        <w:t>тематическое планирование</w:t>
      </w:r>
    </w:p>
    <w:p w:rsidR="005E491A" w:rsidRPr="006A1D54" w:rsidRDefault="005E491A" w:rsidP="005E491A">
      <w:pPr>
        <w:pStyle w:val="30"/>
        <w:shd w:val="clear" w:color="auto" w:fill="auto"/>
        <w:spacing w:line="240" w:lineRule="auto"/>
        <w:jc w:val="both"/>
        <w:rPr>
          <w:rStyle w:val="30pt"/>
          <w:b/>
          <w:bCs/>
          <w:spacing w:val="0"/>
        </w:rPr>
      </w:pPr>
    </w:p>
    <w:p w:rsidR="005E491A" w:rsidRPr="00F875E8" w:rsidRDefault="005E491A" w:rsidP="005E491A">
      <w:pPr>
        <w:pStyle w:val="a7"/>
        <w:ind w:left="0" w:firstLine="0"/>
        <w:rPr>
          <w:bCs/>
          <w:sz w:val="28"/>
          <w:szCs w:val="28"/>
          <w:u w:val="single"/>
          <w:lang w:eastAsia="ru-RU"/>
        </w:rPr>
      </w:pPr>
      <w:r w:rsidRPr="00F875E8">
        <w:rPr>
          <w:bCs/>
          <w:sz w:val="28"/>
          <w:szCs w:val="28"/>
          <w:lang w:eastAsia="ru-RU"/>
        </w:rPr>
        <w:t xml:space="preserve">3.2. Структура </w:t>
      </w:r>
      <w:r w:rsidRPr="00F875E8">
        <w:rPr>
          <w:bCs/>
          <w:sz w:val="28"/>
          <w:szCs w:val="28"/>
          <w:u w:val="single"/>
          <w:lang w:eastAsia="ru-RU"/>
        </w:rPr>
        <w:t xml:space="preserve">Адаптированной рабочей программы по внеурочной деятельности для </w:t>
      </w:r>
      <w:proofErr w:type="gramStart"/>
      <w:r w:rsidRPr="00F875E8">
        <w:rPr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F875E8">
        <w:rPr>
          <w:bCs/>
          <w:sz w:val="28"/>
          <w:szCs w:val="28"/>
          <w:u w:val="single"/>
          <w:lang w:eastAsia="ru-RU"/>
        </w:rPr>
        <w:t xml:space="preserve"> с задержкой психического развития 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sz w:val="28"/>
          <w:szCs w:val="28"/>
        </w:rPr>
        <w:t>П</w:t>
      </w:r>
      <w:r w:rsidRPr="00F875E8">
        <w:rPr>
          <w:b/>
          <w:color w:val="111111"/>
          <w:sz w:val="28"/>
          <w:szCs w:val="28"/>
        </w:rPr>
        <w:t>ояснительная записка</w:t>
      </w:r>
      <w:r w:rsidRPr="00F875E8">
        <w:rPr>
          <w:color w:val="111111"/>
          <w:sz w:val="28"/>
          <w:szCs w:val="28"/>
        </w:rPr>
        <w:t>, в которой конкретизируются общие цели образования с учетом специфики учебного предмета, коррекционного курса.</w:t>
      </w:r>
    </w:p>
    <w:p w:rsidR="005E491A" w:rsidRPr="005E491A" w:rsidRDefault="005E491A" w:rsidP="005E491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E491A">
        <w:rPr>
          <w:rFonts w:ascii="Times New Roman" w:hAnsi="Times New Roman"/>
          <w:b/>
          <w:color w:val="111111"/>
          <w:sz w:val="28"/>
          <w:szCs w:val="28"/>
        </w:rPr>
        <w:t>Общая характеристика учебного предмета</w:t>
      </w:r>
      <w:r w:rsidRPr="005E491A">
        <w:rPr>
          <w:rFonts w:ascii="Times New Roman" w:hAnsi="Times New Roman"/>
          <w:color w:val="111111"/>
          <w:sz w:val="28"/>
          <w:szCs w:val="28"/>
        </w:rPr>
        <w:t xml:space="preserve">, коррекционного курса с учетом особенностей его освоения </w:t>
      </w:r>
      <w:proofErr w:type="gramStart"/>
      <w:r w:rsidRPr="005E491A">
        <w:rPr>
          <w:rFonts w:ascii="Times New Roman" w:hAnsi="Times New Roman"/>
          <w:color w:val="111111"/>
          <w:sz w:val="28"/>
          <w:szCs w:val="28"/>
        </w:rPr>
        <w:t>обучающимися</w:t>
      </w:r>
      <w:proofErr w:type="gramEnd"/>
      <w:r w:rsidRPr="005E491A">
        <w:rPr>
          <w:rFonts w:ascii="Times New Roman" w:hAnsi="Times New Roman"/>
          <w:color w:val="111111"/>
          <w:sz w:val="28"/>
          <w:szCs w:val="28"/>
        </w:rPr>
        <w:t>.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F875E8">
        <w:rPr>
          <w:b/>
          <w:sz w:val="28"/>
          <w:szCs w:val="28"/>
        </w:rPr>
        <w:t>О</w:t>
      </w:r>
      <w:r w:rsidRPr="00F875E8">
        <w:rPr>
          <w:b/>
          <w:color w:val="111111"/>
          <w:sz w:val="28"/>
          <w:szCs w:val="28"/>
        </w:rPr>
        <w:t>писание места учебного предмета в учебном плане.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t xml:space="preserve">Описание ценностных ориентиров </w:t>
      </w:r>
      <w:r w:rsidRPr="00F875E8">
        <w:rPr>
          <w:color w:val="111111"/>
          <w:sz w:val="28"/>
          <w:szCs w:val="28"/>
        </w:rPr>
        <w:t>содержания учебного предмета.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t xml:space="preserve">Личностные, </w:t>
      </w:r>
      <w:proofErr w:type="spellStart"/>
      <w:r w:rsidRPr="00F875E8">
        <w:rPr>
          <w:b/>
          <w:color w:val="111111"/>
          <w:sz w:val="28"/>
          <w:szCs w:val="28"/>
        </w:rPr>
        <w:t>метапредметные</w:t>
      </w:r>
      <w:proofErr w:type="spellEnd"/>
      <w:r w:rsidRPr="00F875E8">
        <w:rPr>
          <w:b/>
          <w:color w:val="111111"/>
          <w:sz w:val="28"/>
          <w:szCs w:val="28"/>
        </w:rPr>
        <w:t xml:space="preserve"> и предметные результаты</w:t>
      </w:r>
      <w:r w:rsidRPr="00F875E8">
        <w:rPr>
          <w:color w:val="111111"/>
          <w:sz w:val="28"/>
          <w:szCs w:val="28"/>
        </w:rPr>
        <w:t xml:space="preserve"> освоения учебного предмета, коррекционного курса;</w:t>
      </w:r>
    </w:p>
    <w:p w:rsidR="005E491A" w:rsidRPr="005E491A" w:rsidRDefault="005E491A" w:rsidP="005E491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 w:rsidRPr="005E491A">
        <w:rPr>
          <w:rFonts w:ascii="Times New Roman" w:hAnsi="Times New Roman"/>
          <w:b/>
          <w:color w:val="111111"/>
          <w:sz w:val="28"/>
          <w:szCs w:val="28"/>
        </w:rPr>
        <w:t>Содержание</w:t>
      </w:r>
      <w:r w:rsidRPr="005E491A">
        <w:rPr>
          <w:rFonts w:ascii="Times New Roman" w:hAnsi="Times New Roman"/>
          <w:color w:val="111111"/>
          <w:sz w:val="28"/>
          <w:szCs w:val="28"/>
        </w:rPr>
        <w:t xml:space="preserve"> учебного предмета, коррекционного курса;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t>Тематическое планирование</w:t>
      </w:r>
      <w:r w:rsidRPr="00F875E8">
        <w:rPr>
          <w:color w:val="111111"/>
          <w:sz w:val="28"/>
          <w:szCs w:val="28"/>
        </w:rPr>
        <w:t xml:space="preserve"> с определением основных видов учебной деятельности обучающихся;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t>Описание материально-технического обеспечения</w:t>
      </w:r>
      <w:r w:rsidRPr="00F875E8">
        <w:rPr>
          <w:color w:val="111111"/>
          <w:sz w:val="28"/>
          <w:szCs w:val="28"/>
        </w:rPr>
        <w:t xml:space="preserve"> образовательной деятельности.</w:t>
      </w:r>
    </w:p>
    <w:p w:rsidR="005E491A" w:rsidRPr="00F875E8" w:rsidRDefault="005E491A" w:rsidP="005E491A">
      <w:pPr>
        <w:pStyle w:val="a7"/>
        <w:numPr>
          <w:ilvl w:val="1"/>
          <w:numId w:val="7"/>
        </w:numPr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F875E8">
        <w:rPr>
          <w:bCs/>
          <w:sz w:val="28"/>
          <w:szCs w:val="28"/>
          <w:lang w:eastAsia="ru-RU"/>
        </w:rPr>
        <w:t xml:space="preserve">Структура </w:t>
      </w:r>
      <w:r w:rsidRPr="00F875E8">
        <w:rPr>
          <w:bCs/>
          <w:sz w:val="28"/>
          <w:szCs w:val="28"/>
          <w:u w:val="single"/>
          <w:lang w:eastAsia="ru-RU"/>
        </w:rPr>
        <w:t xml:space="preserve">Адаптированной рабочей программы по внеурочной деятельности для </w:t>
      </w:r>
      <w:proofErr w:type="gramStart"/>
      <w:r w:rsidRPr="00F875E8">
        <w:rPr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F875E8">
        <w:rPr>
          <w:bCs/>
          <w:sz w:val="28"/>
          <w:szCs w:val="28"/>
          <w:u w:val="single"/>
          <w:lang w:eastAsia="ru-RU"/>
        </w:rPr>
        <w:t xml:space="preserve"> с интеллектуальными нарушениями (умственной отсталостью)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sz w:val="28"/>
          <w:szCs w:val="28"/>
        </w:rPr>
        <w:t>П</w:t>
      </w:r>
      <w:r w:rsidRPr="00F875E8">
        <w:rPr>
          <w:b/>
          <w:color w:val="111111"/>
          <w:sz w:val="28"/>
          <w:szCs w:val="28"/>
        </w:rPr>
        <w:t>ояснительная записка</w:t>
      </w:r>
      <w:r w:rsidRPr="00F875E8">
        <w:rPr>
          <w:color w:val="111111"/>
          <w:sz w:val="28"/>
          <w:szCs w:val="28"/>
        </w:rPr>
        <w:t>, в которой конкретизируются общие цели образования с учетом специфики учебного предмета, коррекционного курса.</w:t>
      </w:r>
    </w:p>
    <w:p w:rsidR="005E491A" w:rsidRPr="005E491A" w:rsidRDefault="005E491A" w:rsidP="005E491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E491A">
        <w:rPr>
          <w:rFonts w:ascii="Times New Roman" w:hAnsi="Times New Roman"/>
          <w:b/>
          <w:color w:val="111111"/>
          <w:sz w:val="28"/>
          <w:szCs w:val="28"/>
        </w:rPr>
        <w:t>Общая характеристика учебного предмета</w:t>
      </w:r>
      <w:r w:rsidRPr="005E491A">
        <w:rPr>
          <w:rFonts w:ascii="Times New Roman" w:hAnsi="Times New Roman"/>
          <w:color w:val="111111"/>
          <w:sz w:val="28"/>
          <w:szCs w:val="28"/>
        </w:rPr>
        <w:t xml:space="preserve">, коррекционного курса с учетом особенностей его освоения </w:t>
      </w:r>
      <w:proofErr w:type="gramStart"/>
      <w:r w:rsidRPr="005E491A">
        <w:rPr>
          <w:rFonts w:ascii="Times New Roman" w:hAnsi="Times New Roman"/>
          <w:color w:val="111111"/>
          <w:sz w:val="28"/>
          <w:szCs w:val="28"/>
        </w:rPr>
        <w:t>обучающимися</w:t>
      </w:r>
      <w:proofErr w:type="gramEnd"/>
      <w:r w:rsidRPr="005E491A">
        <w:rPr>
          <w:rFonts w:ascii="Times New Roman" w:hAnsi="Times New Roman"/>
          <w:color w:val="111111"/>
          <w:sz w:val="28"/>
          <w:szCs w:val="28"/>
        </w:rPr>
        <w:t>.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F875E8">
        <w:rPr>
          <w:b/>
          <w:sz w:val="28"/>
          <w:szCs w:val="28"/>
        </w:rPr>
        <w:t>О</w:t>
      </w:r>
      <w:r w:rsidRPr="00F875E8">
        <w:rPr>
          <w:b/>
          <w:color w:val="111111"/>
          <w:sz w:val="28"/>
          <w:szCs w:val="28"/>
        </w:rPr>
        <w:t>писание места учебного предмета в учебном плане.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t>Личностные и предметные результаты</w:t>
      </w:r>
      <w:r w:rsidRPr="00F875E8">
        <w:rPr>
          <w:color w:val="111111"/>
          <w:sz w:val="28"/>
          <w:szCs w:val="28"/>
        </w:rPr>
        <w:t xml:space="preserve"> освоения учебного предмета, коррекционного курса.</w:t>
      </w:r>
    </w:p>
    <w:p w:rsidR="005E491A" w:rsidRPr="005E491A" w:rsidRDefault="005E491A" w:rsidP="005E491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 w:rsidRPr="005E491A">
        <w:rPr>
          <w:rFonts w:ascii="Times New Roman" w:hAnsi="Times New Roman"/>
          <w:b/>
          <w:color w:val="111111"/>
          <w:sz w:val="28"/>
          <w:szCs w:val="28"/>
        </w:rPr>
        <w:t>Содержание</w:t>
      </w:r>
      <w:r w:rsidRPr="005E491A">
        <w:rPr>
          <w:rFonts w:ascii="Times New Roman" w:hAnsi="Times New Roman"/>
          <w:color w:val="111111"/>
          <w:sz w:val="28"/>
          <w:szCs w:val="28"/>
        </w:rPr>
        <w:t xml:space="preserve"> учебного предмета, коррекционного курса.</w:t>
      </w:r>
    </w:p>
    <w:p w:rsidR="005E491A" w:rsidRPr="00F875E8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t>Тематическое планирование</w:t>
      </w:r>
      <w:r w:rsidRPr="00F875E8">
        <w:rPr>
          <w:color w:val="111111"/>
          <w:sz w:val="28"/>
          <w:szCs w:val="28"/>
        </w:rPr>
        <w:t xml:space="preserve"> с определением основных видов учебной деятельности обучающихся.</w:t>
      </w:r>
    </w:p>
    <w:p w:rsidR="005E491A" w:rsidRDefault="005E491A" w:rsidP="005E491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F875E8">
        <w:rPr>
          <w:b/>
          <w:color w:val="111111"/>
          <w:sz w:val="28"/>
          <w:szCs w:val="28"/>
        </w:rPr>
        <w:lastRenderedPageBreak/>
        <w:t>Описание материально-технического обеспечения</w:t>
      </w:r>
      <w:r w:rsidRPr="00F875E8">
        <w:rPr>
          <w:color w:val="111111"/>
          <w:sz w:val="28"/>
          <w:szCs w:val="28"/>
        </w:rPr>
        <w:t xml:space="preserve"> образовательной деятельности.</w:t>
      </w:r>
    </w:p>
    <w:p w:rsidR="006A1D54" w:rsidRPr="006A1D54" w:rsidRDefault="006A1D54" w:rsidP="006A1D54">
      <w:pPr>
        <w:pStyle w:val="30"/>
        <w:shd w:val="clear" w:color="auto" w:fill="auto"/>
        <w:tabs>
          <w:tab w:val="left" w:pos="1076"/>
        </w:tabs>
        <w:spacing w:line="240" w:lineRule="auto"/>
        <w:ind w:left="57"/>
        <w:jc w:val="both"/>
      </w:pPr>
    </w:p>
    <w:p w:rsidR="00504141" w:rsidRPr="006A1D54" w:rsidRDefault="00744193" w:rsidP="00744193">
      <w:pPr>
        <w:pStyle w:val="30"/>
        <w:shd w:val="clear" w:color="auto" w:fill="auto"/>
        <w:tabs>
          <w:tab w:val="left" w:pos="1694"/>
        </w:tabs>
        <w:spacing w:line="240" w:lineRule="auto"/>
        <w:jc w:val="both"/>
      </w:pPr>
      <w:r>
        <w:rPr>
          <w:rStyle w:val="30pt"/>
          <w:b/>
          <w:bCs/>
        </w:rPr>
        <w:t xml:space="preserve">4. </w:t>
      </w:r>
      <w:r w:rsidR="003B3AE5" w:rsidRPr="006A1D54">
        <w:rPr>
          <w:rStyle w:val="30pt"/>
          <w:b/>
          <w:bCs/>
        </w:rPr>
        <w:t>Система оценки достижения результатов внеурочной деятельности</w:t>
      </w:r>
    </w:p>
    <w:p w:rsidR="00504141" w:rsidRPr="006A1D54" w:rsidRDefault="005E491A" w:rsidP="005E491A">
      <w:pPr>
        <w:pStyle w:val="42"/>
        <w:shd w:val="clear" w:color="auto" w:fill="auto"/>
        <w:tabs>
          <w:tab w:val="left" w:pos="885"/>
        </w:tabs>
        <w:spacing w:line="240" w:lineRule="auto"/>
        <w:rPr>
          <w:sz w:val="28"/>
          <w:szCs w:val="28"/>
        </w:rPr>
      </w:pPr>
      <w:r>
        <w:rPr>
          <w:rStyle w:val="43"/>
          <w:sz w:val="28"/>
          <w:szCs w:val="28"/>
        </w:rPr>
        <w:tab/>
      </w:r>
      <w:r w:rsidR="003B3AE5" w:rsidRPr="006A1D54">
        <w:rPr>
          <w:rStyle w:val="43"/>
          <w:sz w:val="28"/>
          <w:szCs w:val="28"/>
        </w:rPr>
        <w:t>Система оценки достижения результатов внеурочной деятельности является комплексной и предусматривает оценку достижений учащихся (портфолио обучающегося) и оценку эффектив</w:t>
      </w:r>
      <w:r w:rsidR="006A1D54">
        <w:rPr>
          <w:rStyle w:val="43"/>
          <w:sz w:val="28"/>
          <w:szCs w:val="28"/>
        </w:rPr>
        <w:t>ности деятельности МАОУ СОШ № 24</w:t>
      </w:r>
      <w:r w:rsidR="003B3AE5" w:rsidRPr="006A1D54">
        <w:rPr>
          <w:rStyle w:val="43"/>
          <w:sz w:val="28"/>
          <w:szCs w:val="28"/>
        </w:rPr>
        <w:t>.</w:t>
      </w:r>
    </w:p>
    <w:p w:rsidR="00504141" w:rsidRPr="006A1D54" w:rsidRDefault="005E491A" w:rsidP="005E491A">
      <w:pPr>
        <w:pStyle w:val="42"/>
        <w:shd w:val="clear" w:color="auto" w:fill="auto"/>
        <w:tabs>
          <w:tab w:val="left" w:pos="885"/>
        </w:tabs>
        <w:spacing w:line="240" w:lineRule="auto"/>
        <w:rPr>
          <w:sz w:val="28"/>
          <w:szCs w:val="28"/>
        </w:rPr>
      </w:pPr>
      <w:r>
        <w:rPr>
          <w:rStyle w:val="43"/>
          <w:sz w:val="28"/>
          <w:szCs w:val="28"/>
        </w:rPr>
        <w:tab/>
      </w:r>
      <w:r w:rsidR="003B3AE5" w:rsidRPr="006A1D54">
        <w:rPr>
          <w:rStyle w:val="43"/>
          <w:sz w:val="28"/>
          <w:szCs w:val="28"/>
        </w:rPr>
        <w:t>Оценка достижений результатов внеурочной деятельности происходит на трех уровнях: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представление коллективного результата группы обучающихся в рамках одного направления (результаты работы объедения, системы мероприятий);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504141" w:rsidRPr="006A1D54" w:rsidRDefault="003B3AE5" w:rsidP="006A1D54">
      <w:pPr>
        <w:pStyle w:val="42"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ind w:firstLine="709"/>
        <w:rPr>
          <w:sz w:val="28"/>
          <w:szCs w:val="28"/>
        </w:rPr>
      </w:pPr>
      <w:r w:rsidRPr="006A1D54">
        <w:rPr>
          <w:rStyle w:val="43"/>
          <w:sz w:val="28"/>
          <w:szCs w:val="28"/>
        </w:rPr>
        <w:t>качественная и количественная оценка эффектив</w:t>
      </w:r>
      <w:r w:rsidR="006A1D54">
        <w:rPr>
          <w:rStyle w:val="43"/>
          <w:sz w:val="28"/>
          <w:szCs w:val="28"/>
        </w:rPr>
        <w:t>ности деятельности МАОУ СОШ № 24</w:t>
      </w:r>
      <w:r w:rsidRPr="006A1D54">
        <w:rPr>
          <w:rStyle w:val="43"/>
          <w:sz w:val="28"/>
          <w:szCs w:val="28"/>
        </w:rPr>
        <w:t xml:space="preserve"> по направлениям внеурочной деятельности на основании суммирования индивидуальных результатов обучающихся.</w:t>
      </w:r>
    </w:p>
    <w:p w:rsidR="00504141" w:rsidRPr="006A1D54" w:rsidRDefault="005E491A" w:rsidP="005E491A">
      <w:pPr>
        <w:pStyle w:val="42"/>
        <w:shd w:val="clear" w:color="auto" w:fill="auto"/>
        <w:tabs>
          <w:tab w:val="left" w:pos="885"/>
        </w:tabs>
        <w:spacing w:line="240" w:lineRule="auto"/>
        <w:rPr>
          <w:sz w:val="28"/>
          <w:szCs w:val="28"/>
        </w:rPr>
      </w:pPr>
      <w:r>
        <w:rPr>
          <w:rStyle w:val="43"/>
          <w:sz w:val="28"/>
          <w:szCs w:val="28"/>
        </w:rPr>
        <w:tab/>
      </w:r>
      <w:proofErr w:type="gramStart"/>
      <w:r w:rsidR="003B3AE5" w:rsidRPr="006A1D54">
        <w:rPr>
          <w:rStyle w:val="43"/>
          <w:sz w:val="28"/>
          <w:szCs w:val="28"/>
        </w:rPr>
        <w:t>Представление коллективного результата группы обучающихся в рамках одного направления происходит в форме творческой презентации.</w:t>
      </w:r>
      <w:proofErr w:type="gramEnd"/>
    </w:p>
    <w:p w:rsidR="00504141" w:rsidRPr="006A1D54" w:rsidRDefault="005E491A" w:rsidP="005E491A">
      <w:pPr>
        <w:pStyle w:val="42"/>
        <w:shd w:val="clear" w:color="auto" w:fill="auto"/>
        <w:tabs>
          <w:tab w:val="left" w:pos="885"/>
        </w:tabs>
        <w:spacing w:line="240" w:lineRule="auto"/>
        <w:rPr>
          <w:sz w:val="28"/>
          <w:szCs w:val="28"/>
        </w:rPr>
      </w:pPr>
      <w:r>
        <w:rPr>
          <w:rStyle w:val="43"/>
          <w:sz w:val="28"/>
          <w:szCs w:val="28"/>
        </w:rPr>
        <w:tab/>
      </w:r>
      <w:r w:rsidR="003B3AE5" w:rsidRPr="006A1D54">
        <w:rPr>
          <w:rStyle w:val="43"/>
          <w:sz w:val="28"/>
          <w:szCs w:val="28"/>
        </w:rPr>
        <w:t>Для индивидуальной оценки результатов внеурочной деятельности каждого обучающегося на основании положения о портфолио обучающегося п</w:t>
      </w:r>
      <w:r w:rsidR="006A1D54">
        <w:rPr>
          <w:rStyle w:val="43"/>
          <w:sz w:val="28"/>
          <w:szCs w:val="28"/>
        </w:rPr>
        <w:t xml:space="preserve">риказом директора МАОУ СОШ № 24 </w:t>
      </w:r>
      <w:r w:rsidR="003B3AE5" w:rsidRPr="006A1D54">
        <w:rPr>
          <w:rStyle w:val="43"/>
          <w:sz w:val="28"/>
          <w:szCs w:val="28"/>
        </w:rPr>
        <w:t>создается экспертная комиссия, которая переводит представленные материалы в баллы.</w:t>
      </w:r>
    </w:p>
    <w:p w:rsidR="00504141" w:rsidRDefault="00504141">
      <w:pPr>
        <w:rPr>
          <w:sz w:val="2"/>
          <w:szCs w:val="2"/>
        </w:rPr>
      </w:pPr>
    </w:p>
    <w:sectPr w:rsidR="00504141" w:rsidSect="006A1D5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39" w:rsidRDefault="00450239" w:rsidP="00504141">
      <w:r>
        <w:separator/>
      </w:r>
    </w:p>
  </w:endnote>
  <w:endnote w:type="continuationSeparator" w:id="0">
    <w:p w:rsidR="00450239" w:rsidRDefault="00450239" w:rsidP="0050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39" w:rsidRDefault="00450239"/>
  </w:footnote>
  <w:footnote w:type="continuationSeparator" w:id="0">
    <w:p w:rsidR="00450239" w:rsidRDefault="004502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2A04F5"/>
    <w:multiLevelType w:val="multilevel"/>
    <w:tmpl w:val="BCAC9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">
    <w:nsid w:val="21266426"/>
    <w:multiLevelType w:val="multilevel"/>
    <w:tmpl w:val="35080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601BA"/>
    <w:multiLevelType w:val="multilevel"/>
    <w:tmpl w:val="35080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9422B"/>
    <w:multiLevelType w:val="multilevel"/>
    <w:tmpl w:val="609CA30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C755C"/>
    <w:multiLevelType w:val="multilevel"/>
    <w:tmpl w:val="990AB8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84C7C"/>
    <w:multiLevelType w:val="hybridMultilevel"/>
    <w:tmpl w:val="B914D884"/>
    <w:lvl w:ilvl="0" w:tplc="EA403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4141"/>
    <w:rsid w:val="00017C6A"/>
    <w:rsid w:val="00026F54"/>
    <w:rsid w:val="000A081E"/>
    <w:rsid w:val="00216AE1"/>
    <w:rsid w:val="002379AA"/>
    <w:rsid w:val="00242559"/>
    <w:rsid w:val="003B3AE5"/>
    <w:rsid w:val="00450239"/>
    <w:rsid w:val="00490CF0"/>
    <w:rsid w:val="00504141"/>
    <w:rsid w:val="005850BC"/>
    <w:rsid w:val="005B2C3E"/>
    <w:rsid w:val="005E491A"/>
    <w:rsid w:val="006A1D54"/>
    <w:rsid w:val="006A23CD"/>
    <w:rsid w:val="00744193"/>
    <w:rsid w:val="009B05BD"/>
    <w:rsid w:val="00A13222"/>
    <w:rsid w:val="00A2724C"/>
    <w:rsid w:val="00A30746"/>
    <w:rsid w:val="00A957CE"/>
    <w:rsid w:val="00AE3350"/>
    <w:rsid w:val="00AF666C"/>
    <w:rsid w:val="00C00549"/>
    <w:rsid w:val="00C90D85"/>
    <w:rsid w:val="00EB41A3"/>
    <w:rsid w:val="00F0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141"/>
    <w:rPr>
      <w:color w:val="000000"/>
    </w:rPr>
  </w:style>
  <w:style w:type="paragraph" w:styleId="4">
    <w:name w:val="heading 4"/>
    <w:basedOn w:val="a"/>
    <w:next w:val="a0"/>
    <w:link w:val="40"/>
    <w:qFormat/>
    <w:rsid w:val="006A1D54"/>
    <w:pPr>
      <w:widowControl/>
      <w:numPr>
        <w:ilvl w:val="3"/>
        <w:numId w:val="3"/>
      </w:numPr>
      <w:suppressAutoHyphens/>
      <w:spacing w:before="280" w:after="280"/>
      <w:outlineLvl w:val="3"/>
    </w:pPr>
    <w:rPr>
      <w:rFonts w:ascii="Times New Roman" w:eastAsia="Times New Roman" w:hAnsi="Times New Roman" w:cs="Times New Roman"/>
      <w:b/>
      <w:bCs/>
      <w:color w:val="auto"/>
      <w:lang w:eastAsia="zh-CN" w:bidi="ar-SA"/>
    </w:rPr>
  </w:style>
  <w:style w:type="paragraph" w:styleId="5">
    <w:name w:val="heading 5"/>
    <w:basedOn w:val="a"/>
    <w:next w:val="a0"/>
    <w:link w:val="50"/>
    <w:qFormat/>
    <w:rsid w:val="006A1D54"/>
    <w:pPr>
      <w:widowControl/>
      <w:numPr>
        <w:ilvl w:val="4"/>
        <w:numId w:val="3"/>
      </w:numPr>
      <w:suppressAutoHyphens/>
      <w:spacing w:before="280" w:after="280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04141"/>
    <w:rPr>
      <w:color w:val="000080"/>
      <w:u w:val="single"/>
    </w:rPr>
  </w:style>
  <w:style w:type="character" w:customStyle="1" w:styleId="3">
    <w:name w:val="Основной текст (3)_"/>
    <w:basedOn w:val="a1"/>
    <w:link w:val="30"/>
    <w:rsid w:val="0050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pt">
    <w:name w:val="Основной текст (3) + Интервал 0 pt"/>
    <w:basedOn w:val="3"/>
    <w:rsid w:val="00504141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30pt0">
    <w:name w:val="Основной текст (3) + Интервал 0 pt"/>
    <w:basedOn w:val="3"/>
    <w:rsid w:val="00504141"/>
    <w:rPr>
      <w:color w:val="000000"/>
      <w:spacing w:val="-10"/>
      <w:w w:val="100"/>
      <w:position w:val="0"/>
    </w:rPr>
  </w:style>
  <w:style w:type="character" w:customStyle="1" w:styleId="41">
    <w:name w:val="Основной текст (4)_"/>
    <w:basedOn w:val="a1"/>
    <w:link w:val="42"/>
    <w:rsid w:val="0050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Основной текст (4)"/>
    <w:basedOn w:val="41"/>
    <w:rsid w:val="005041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4">
    <w:name w:val="Основной текст (4)"/>
    <w:basedOn w:val="41"/>
    <w:rsid w:val="005041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4pt0pt">
    <w:name w:val="Основной текст (4) + 14 pt;Полужирный;Интервал 0 pt"/>
    <w:basedOn w:val="41"/>
    <w:rsid w:val="00504141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50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041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50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1"/>
    <w:rsid w:val="005041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5">
    <w:name w:val="Основной текст (4)"/>
    <w:basedOn w:val="41"/>
    <w:rsid w:val="0050414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4141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50414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04141"/>
    <w:pPr>
      <w:shd w:val="clear" w:color="auto" w:fill="FFFFFF"/>
      <w:spacing w:line="291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504141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1"/>
    <w:link w:val="4"/>
    <w:rsid w:val="006A1D54"/>
    <w:rPr>
      <w:rFonts w:ascii="Times New Roman" w:eastAsia="Times New Roman" w:hAnsi="Times New Roman" w:cs="Times New Roman"/>
      <w:b/>
      <w:bCs/>
      <w:lang w:eastAsia="zh-CN" w:bidi="ar-SA"/>
    </w:rPr>
  </w:style>
  <w:style w:type="character" w:customStyle="1" w:styleId="50">
    <w:name w:val="Заголовок 5 Знак"/>
    <w:basedOn w:val="a1"/>
    <w:link w:val="5"/>
    <w:rsid w:val="006A1D54"/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table" w:styleId="a5">
    <w:name w:val="Table Grid"/>
    <w:basedOn w:val="a2"/>
    <w:rsid w:val="006A1D5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Exact">
    <w:name w:val="Picture caption Exact"/>
    <w:basedOn w:val="a1"/>
    <w:link w:val="Picturecaption"/>
    <w:rsid w:val="006A1D54"/>
    <w:rPr>
      <w:b/>
      <w:bCs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A1D54"/>
    <w:pPr>
      <w:shd w:val="clear" w:color="auto" w:fill="FFFFFF"/>
      <w:spacing w:line="281" w:lineRule="exact"/>
    </w:pPr>
    <w:rPr>
      <w:b/>
      <w:bCs/>
      <w:color w:val="auto"/>
    </w:rPr>
  </w:style>
  <w:style w:type="paragraph" w:styleId="a0">
    <w:name w:val="Body Text"/>
    <w:basedOn w:val="a"/>
    <w:link w:val="a6"/>
    <w:uiPriority w:val="99"/>
    <w:semiHidden/>
    <w:unhideWhenUsed/>
    <w:rsid w:val="006A1D5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A1D54"/>
    <w:rPr>
      <w:color w:val="000000"/>
    </w:rPr>
  </w:style>
  <w:style w:type="paragraph" w:styleId="a7">
    <w:name w:val="No Spacing"/>
    <w:uiPriority w:val="1"/>
    <w:qFormat/>
    <w:rsid w:val="005E491A"/>
    <w:pPr>
      <w:widowControl/>
      <w:ind w:left="539" w:hanging="539"/>
      <w:jc w:val="both"/>
    </w:pPr>
    <w:rPr>
      <w:rFonts w:ascii="Times New Roman" w:eastAsia="Calibri" w:hAnsi="Times New Roman" w:cs="Times New Roman"/>
      <w:szCs w:val="22"/>
      <w:lang w:eastAsia="en-US" w:bidi="ar-SA"/>
    </w:rPr>
  </w:style>
  <w:style w:type="paragraph" w:styleId="a8">
    <w:name w:val="Normal (Web)"/>
    <w:basedOn w:val="a"/>
    <w:unhideWhenUsed/>
    <w:rsid w:val="005E4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5E4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8F842-E7C7-4B74-8C1E-7EAFBE1D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Алнксандр Иванович</cp:lastModifiedBy>
  <cp:revision>8</cp:revision>
  <cp:lastPrinted>2019-07-30T12:15:00Z</cp:lastPrinted>
  <dcterms:created xsi:type="dcterms:W3CDTF">2019-07-17T08:02:00Z</dcterms:created>
  <dcterms:modified xsi:type="dcterms:W3CDTF">2019-10-10T15:06:00Z</dcterms:modified>
</cp:coreProperties>
</file>